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111" w:rsidRDefault="00092B16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Финансово-экономическое обоснование </w:t>
      </w:r>
    </w:p>
    <w:p w:rsidR="00E22111" w:rsidRDefault="00092B1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закона Республики Мордовия «О внесении изменений в статью 7 Закона Республики Мордовия «</w:t>
      </w:r>
      <w:r>
        <w:rPr>
          <w:rStyle w:val="a3"/>
          <w:sz w:val="28"/>
          <w:szCs w:val="28"/>
        </w:rPr>
        <w:t>О государственной поддержке  инвестиционной деятельности в Республике Мордовия</w:t>
      </w:r>
      <w:r>
        <w:rPr>
          <w:rStyle w:val="a3"/>
          <w:color w:val="000000"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22111" w:rsidRDefault="00E22111">
      <w:pPr>
        <w:widowControl w:val="0"/>
        <w:jc w:val="center"/>
        <w:rPr>
          <w:sz w:val="28"/>
          <w:szCs w:val="28"/>
        </w:rPr>
      </w:pPr>
    </w:p>
    <w:p w:rsidR="00B8500D" w:rsidRDefault="00FE2C94" w:rsidP="00B8500D">
      <w:pPr>
        <w:widowControl w:val="0"/>
        <w:ind w:firstLine="709"/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Проект закона предполагает внесение изменений в Закон Республики Мордовия </w:t>
      </w:r>
      <w:r w:rsidRPr="00FE2C94">
        <w:rPr>
          <w:rStyle w:val="a3"/>
          <w:sz w:val="28"/>
          <w:szCs w:val="28"/>
        </w:rPr>
        <w:t>от 20 февраля 2006 года № 6-З «О государственной поддержке  инвестиционной деятельности в Республике Мордовия»</w:t>
      </w:r>
      <w:r w:rsidR="00B8500D">
        <w:rPr>
          <w:rStyle w:val="a3"/>
          <w:sz w:val="28"/>
          <w:szCs w:val="28"/>
        </w:rPr>
        <w:t xml:space="preserve"> в части добавления </w:t>
      </w:r>
      <w:r w:rsidRPr="00FE2C94">
        <w:rPr>
          <w:rStyle w:val="a3"/>
          <w:sz w:val="28"/>
          <w:szCs w:val="28"/>
        </w:rPr>
        <w:t>ново</w:t>
      </w:r>
      <w:r w:rsidR="00B8500D">
        <w:rPr>
          <w:rStyle w:val="a3"/>
          <w:sz w:val="28"/>
          <w:szCs w:val="28"/>
        </w:rPr>
        <w:t>й</w:t>
      </w:r>
      <w:r w:rsidRPr="00FE2C94">
        <w:rPr>
          <w:rStyle w:val="a3"/>
          <w:sz w:val="28"/>
          <w:szCs w:val="28"/>
        </w:rPr>
        <w:t xml:space="preserve"> </w:t>
      </w:r>
      <w:r w:rsidR="00B8500D">
        <w:rPr>
          <w:rStyle w:val="a3"/>
          <w:sz w:val="28"/>
          <w:szCs w:val="28"/>
        </w:rPr>
        <w:t xml:space="preserve">меры </w:t>
      </w:r>
      <w:r w:rsidRPr="00FE2C94">
        <w:rPr>
          <w:rStyle w:val="a3"/>
          <w:sz w:val="28"/>
          <w:szCs w:val="28"/>
        </w:rPr>
        <w:t>поддержки в виде субсидирования расходов по созданию объектов транспортной, инженерной, энергетической и коммунальной инфраструктуры, необходимых для реализации инвестиционных проектов на территории Республики Мордовия</w:t>
      </w:r>
      <w:r w:rsidR="00B8500D">
        <w:rPr>
          <w:rStyle w:val="a3"/>
          <w:sz w:val="28"/>
          <w:szCs w:val="28"/>
        </w:rPr>
        <w:t xml:space="preserve"> (далее – субсидирование расходов по созданию инфраструктуры).</w:t>
      </w:r>
    </w:p>
    <w:p w:rsidR="00FE2C94" w:rsidRDefault="00B8500D" w:rsidP="00B8500D">
      <w:pPr>
        <w:widowControl w:val="0"/>
        <w:ind w:firstLine="709"/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Использование новой меры поддержки </w:t>
      </w:r>
      <w:r w:rsidR="00FE2C94" w:rsidRPr="00FE2C94">
        <w:rPr>
          <w:rStyle w:val="a3"/>
          <w:sz w:val="28"/>
          <w:szCs w:val="28"/>
        </w:rPr>
        <w:t>позволит повысить инвестиционную привлекательность региона</w:t>
      </w:r>
      <w:r>
        <w:rPr>
          <w:rStyle w:val="a3"/>
          <w:sz w:val="28"/>
          <w:szCs w:val="28"/>
        </w:rPr>
        <w:t xml:space="preserve"> и</w:t>
      </w:r>
      <w:r w:rsidR="00FE2C94" w:rsidRPr="00FE2C94">
        <w:rPr>
          <w:rStyle w:val="a3"/>
          <w:sz w:val="28"/>
          <w:szCs w:val="28"/>
        </w:rPr>
        <w:t xml:space="preserve"> увеличить</w:t>
      </w:r>
      <w:r>
        <w:rPr>
          <w:rStyle w:val="a3"/>
          <w:sz w:val="28"/>
          <w:szCs w:val="28"/>
        </w:rPr>
        <w:t xml:space="preserve"> объемы капитальных вложений, что будет способствовать </w:t>
      </w:r>
      <w:r w:rsidR="00FE2C94" w:rsidRPr="00FE2C94">
        <w:rPr>
          <w:rStyle w:val="a3"/>
          <w:sz w:val="28"/>
          <w:szCs w:val="28"/>
        </w:rPr>
        <w:t>созданию новых рабочих мест и повысит уровень благосостояния граждан республики.</w:t>
      </w:r>
    </w:p>
    <w:p w:rsidR="007E0B26" w:rsidRDefault="00B8500D" w:rsidP="00B8500D">
      <w:pPr>
        <w:widowControl w:val="0"/>
        <w:ind w:firstLine="709"/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Принятие законопроекта не приведет к увеличению расходной части бюджета </w:t>
      </w:r>
      <w:r w:rsidR="007E0B26">
        <w:rPr>
          <w:rStyle w:val="a3"/>
          <w:sz w:val="28"/>
          <w:szCs w:val="28"/>
        </w:rPr>
        <w:t>Р</w:t>
      </w:r>
      <w:r>
        <w:rPr>
          <w:rStyle w:val="a3"/>
          <w:sz w:val="28"/>
          <w:szCs w:val="28"/>
        </w:rPr>
        <w:t>еспублик</w:t>
      </w:r>
      <w:r w:rsidR="007E0B26">
        <w:rPr>
          <w:rStyle w:val="a3"/>
          <w:sz w:val="28"/>
          <w:szCs w:val="28"/>
        </w:rPr>
        <w:t>и</w:t>
      </w:r>
      <w:r>
        <w:rPr>
          <w:rStyle w:val="a3"/>
          <w:sz w:val="28"/>
          <w:szCs w:val="28"/>
        </w:rPr>
        <w:t xml:space="preserve"> Мордовия, поскольку </w:t>
      </w:r>
      <w:r>
        <w:rPr>
          <w:rStyle w:val="a3"/>
          <w:sz w:val="28"/>
          <w:szCs w:val="28"/>
        </w:rPr>
        <w:t>субсидирование расходов по созданию инфраструктуры</w:t>
      </w:r>
      <w:r>
        <w:rPr>
          <w:rStyle w:val="a3"/>
          <w:sz w:val="28"/>
          <w:szCs w:val="28"/>
        </w:rPr>
        <w:t xml:space="preserve"> планируется осуществлять за счет средств</w:t>
      </w:r>
      <w:r w:rsidRPr="00B8500D">
        <w:rPr>
          <w:rStyle w:val="a3"/>
          <w:sz w:val="28"/>
          <w:szCs w:val="28"/>
        </w:rPr>
        <w:t xml:space="preserve"> республиканского бюджета Республики Мордовия, высвобождаемых в 2021 - 2024 годах в результате </w:t>
      </w:r>
      <w:proofErr w:type="gramStart"/>
      <w:r w:rsidRPr="00B8500D">
        <w:rPr>
          <w:rStyle w:val="a3"/>
          <w:sz w:val="28"/>
          <w:szCs w:val="28"/>
        </w:rPr>
        <w:t>снижения объема погашения задолженности Республики</w:t>
      </w:r>
      <w:proofErr w:type="gramEnd"/>
      <w:r w:rsidRPr="00B8500D">
        <w:rPr>
          <w:rStyle w:val="a3"/>
          <w:sz w:val="28"/>
          <w:szCs w:val="28"/>
        </w:rPr>
        <w:t xml:space="preserve"> Мордовия перед Российской Федерацией по бюджетным кредитам</w:t>
      </w:r>
      <w:r>
        <w:rPr>
          <w:rStyle w:val="a3"/>
          <w:sz w:val="28"/>
          <w:szCs w:val="28"/>
        </w:rPr>
        <w:t xml:space="preserve"> (далее </w:t>
      </w:r>
      <w:r>
        <w:rPr>
          <w:rStyle w:val="a3"/>
          <w:color w:val="000000"/>
          <w:sz w:val="28"/>
          <w:szCs w:val="28"/>
        </w:rPr>
        <w:t>высвобождаемые средства</w:t>
      </w:r>
      <w:r>
        <w:rPr>
          <w:rStyle w:val="a3"/>
          <w:sz w:val="28"/>
          <w:szCs w:val="28"/>
        </w:rPr>
        <w:t>)</w:t>
      </w:r>
      <w:r w:rsidR="007E0B26">
        <w:rPr>
          <w:rStyle w:val="a3"/>
          <w:sz w:val="28"/>
          <w:szCs w:val="28"/>
        </w:rPr>
        <w:t xml:space="preserve">. </w:t>
      </w:r>
    </w:p>
    <w:p w:rsidR="00154B54" w:rsidRDefault="007E0B26">
      <w:pPr>
        <w:widowControl w:val="0"/>
        <w:ind w:firstLine="709"/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В дальнейшем з</w:t>
      </w:r>
      <w:r w:rsidR="00154B54" w:rsidRPr="00154B54">
        <w:rPr>
          <w:rStyle w:val="a3"/>
          <w:sz w:val="28"/>
          <w:szCs w:val="28"/>
        </w:rPr>
        <w:t xml:space="preserve">адолженность </w:t>
      </w:r>
      <w:r>
        <w:rPr>
          <w:rStyle w:val="a3"/>
          <w:sz w:val="28"/>
          <w:szCs w:val="28"/>
        </w:rPr>
        <w:t xml:space="preserve">Республики Мордовия </w:t>
      </w:r>
      <w:r w:rsidR="00154B54" w:rsidRPr="00154B54">
        <w:rPr>
          <w:rStyle w:val="a3"/>
          <w:sz w:val="28"/>
          <w:szCs w:val="28"/>
        </w:rPr>
        <w:t xml:space="preserve">подлежит списанию в объеме поступления в федеральный бюджет в течение периода погашения реструктурированной задолженности налоговых доходов от реализации новых инвестиционных проектов, реализуемых </w:t>
      </w:r>
      <w:r>
        <w:rPr>
          <w:rStyle w:val="a3"/>
          <w:sz w:val="28"/>
          <w:szCs w:val="28"/>
        </w:rPr>
        <w:t>инвесторами на территории Республики Мордовия</w:t>
      </w:r>
      <w:r w:rsidR="00154B54" w:rsidRPr="00154B54">
        <w:rPr>
          <w:rStyle w:val="a3"/>
          <w:sz w:val="28"/>
          <w:szCs w:val="28"/>
        </w:rPr>
        <w:t>.</w:t>
      </w:r>
    </w:p>
    <w:p w:rsidR="00E22111" w:rsidRDefault="00D918E6">
      <w:pPr>
        <w:widowControl w:val="0"/>
        <w:ind w:firstLine="709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В соответствии с письмом Министерства финансов Республики Мордовия № 2543-РМ/18 от 13.07.2021 г. определена сумма высвобождаемых средств бюджета Республики Мордовия на создание объектов инфраструктуры для реализации инвестиционных проектов для целей применения постановления Правительства Российской Федерации от 19.10.2020 г. № 1704, которая составляет </w:t>
      </w:r>
      <w:r w:rsidR="00291E24" w:rsidRPr="00291E24">
        <w:rPr>
          <w:sz w:val="28"/>
        </w:rPr>
        <w:t xml:space="preserve">в 2021-2024 годах 1 805 000,0 тыс. </w:t>
      </w:r>
      <w:r w:rsidR="00EB4068">
        <w:rPr>
          <w:sz w:val="28"/>
        </w:rPr>
        <w:t>рублей. В</w:t>
      </w:r>
      <w:r>
        <w:rPr>
          <w:rStyle w:val="a3"/>
          <w:sz w:val="28"/>
          <w:szCs w:val="28"/>
        </w:rPr>
        <w:t xml:space="preserve"> последующ</w:t>
      </w:r>
      <w:r w:rsidR="00C471C6">
        <w:rPr>
          <w:rStyle w:val="a3"/>
          <w:sz w:val="28"/>
          <w:szCs w:val="28"/>
        </w:rPr>
        <w:t xml:space="preserve">ие годы </w:t>
      </w:r>
      <w:r w:rsidR="00291E24">
        <w:rPr>
          <w:rStyle w:val="a3"/>
          <w:sz w:val="28"/>
          <w:szCs w:val="28"/>
        </w:rPr>
        <w:t xml:space="preserve">сумма высвобождаемых средств </w:t>
      </w:r>
      <w:r w:rsidR="00AF4049">
        <w:rPr>
          <w:rStyle w:val="a3"/>
          <w:sz w:val="28"/>
          <w:szCs w:val="28"/>
        </w:rPr>
        <w:t>будет определяться в соответствии с</w:t>
      </w:r>
      <w:r w:rsidR="00291E24">
        <w:rPr>
          <w:rStyle w:val="a3"/>
          <w:sz w:val="28"/>
          <w:szCs w:val="28"/>
        </w:rPr>
        <w:t xml:space="preserve"> </w:t>
      </w:r>
      <w:r w:rsidR="00291E24" w:rsidRPr="00291E24">
        <w:rPr>
          <w:sz w:val="28"/>
          <w:szCs w:val="28"/>
        </w:rPr>
        <w:t>Правилами проведения реструктуризации обязательств (задолженности) субъектов Российской Федерации перед Российской Федерацией по бюджетным кредитам</w:t>
      </w:r>
      <w:r w:rsidR="00291E24">
        <w:t>.</w:t>
      </w:r>
    </w:p>
    <w:p w:rsidR="00E22111" w:rsidRDefault="00E22111">
      <w:pPr>
        <w:widowControl w:val="0"/>
        <w:ind w:firstLine="709"/>
        <w:jc w:val="both"/>
        <w:rPr>
          <w:rStyle w:val="a3"/>
          <w:color w:val="000000"/>
          <w:sz w:val="28"/>
          <w:szCs w:val="28"/>
        </w:rPr>
      </w:pPr>
    </w:p>
    <w:p w:rsidR="00E22111" w:rsidRDefault="00E22111">
      <w:pPr>
        <w:widowControl w:val="0"/>
        <w:ind w:firstLine="709"/>
        <w:jc w:val="both"/>
        <w:rPr>
          <w:rStyle w:val="a3"/>
          <w:color w:val="000000"/>
          <w:sz w:val="28"/>
          <w:szCs w:val="28"/>
        </w:rPr>
      </w:pPr>
    </w:p>
    <w:p w:rsidR="00C02524" w:rsidRPr="0039611D" w:rsidRDefault="00092B16">
      <w:pPr>
        <w:shd w:val="clear" w:color="auto" w:fill="FFFFFF"/>
        <w:spacing w:line="100" w:lineRule="atLeast"/>
        <w:rPr>
          <w:rStyle w:val="1"/>
          <w:b/>
          <w:sz w:val="28"/>
        </w:rPr>
      </w:pPr>
      <w:proofErr w:type="spellStart"/>
      <w:r w:rsidRPr="0039611D">
        <w:rPr>
          <w:rStyle w:val="1"/>
          <w:b/>
          <w:sz w:val="28"/>
        </w:rPr>
        <w:t>И.о</w:t>
      </w:r>
      <w:proofErr w:type="spellEnd"/>
      <w:r w:rsidRPr="0039611D">
        <w:rPr>
          <w:rStyle w:val="1"/>
          <w:b/>
          <w:sz w:val="28"/>
        </w:rPr>
        <w:t xml:space="preserve">. Министра экономики, </w:t>
      </w:r>
    </w:p>
    <w:p w:rsidR="00C02524" w:rsidRPr="0039611D" w:rsidRDefault="00C02524">
      <w:pPr>
        <w:shd w:val="clear" w:color="auto" w:fill="FFFFFF"/>
        <w:spacing w:line="100" w:lineRule="atLeast"/>
        <w:rPr>
          <w:rStyle w:val="1"/>
          <w:b/>
          <w:sz w:val="28"/>
        </w:rPr>
      </w:pPr>
      <w:r w:rsidRPr="0039611D">
        <w:rPr>
          <w:rStyle w:val="1"/>
          <w:b/>
          <w:sz w:val="28"/>
        </w:rPr>
        <w:t>т</w:t>
      </w:r>
      <w:r w:rsidR="00092B16" w:rsidRPr="0039611D">
        <w:rPr>
          <w:rStyle w:val="1"/>
          <w:b/>
          <w:sz w:val="28"/>
        </w:rPr>
        <w:t>орговли</w:t>
      </w:r>
      <w:r w:rsidRPr="0039611D">
        <w:rPr>
          <w:rStyle w:val="1"/>
          <w:b/>
          <w:sz w:val="28"/>
        </w:rPr>
        <w:t xml:space="preserve"> </w:t>
      </w:r>
      <w:r w:rsidR="00092B16" w:rsidRPr="0039611D">
        <w:rPr>
          <w:rStyle w:val="1"/>
          <w:b/>
          <w:sz w:val="28"/>
        </w:rPr>
        <w:t xml:space="preserve">и предпринимательства </w:t>
      </w:r>
    </w:p>
    <w:p w:rsidR="00E22111" w:rsidRPr="0039611D" w:rsidRDefault="00092B16">
      <w:pPr>
        <w:shd w:val="clear" w:color="auto" w:fill="FFFFFF"/>
        <w:spacing w:line="100" w:lineRule="atLeast"/>
        <w:rPr>
          <w:rStyle w:val="1"/>
          <w:b/>
          <w:sz w:val="28"/>
        </w:rPr>
      </w:pPr>
      <w:r w:rsidRPr="0039611D">
        <w:rPr>
          <w:rStyle w:val="1"/>
          <w:b/>
          <w:sz w:val="28"/>
        </w:rPr>
        <w:t xml:space="preserve">Республики Мордовия              </w:t>
      </w:r>
      <w:r w:rsidR="00C02524" w:rsidRPr="0039611D">
        <w:rPr>
          <w:rStyle w:val="1"/>
          <w:b/>
          <w:sz w:val="28"/>
        </w:rPr>
        <w:t xml:space="preserve">                                      </w:t>
      </w:r>
      <w:r w:rsidRPr="0039611D">
        <w:rPr>
          <w:rStyle w:val="1"/>
          <w:b/>
          <w:sz w:val="28"/>
        </w:rPr>
        <w:t xml:space="preserve">              А.В. Грибанов</w:t>
      </w:r>
      <w:bookmarkStart w:id="0" w:name="_GoBack"/>
      <w:bookmarkEnd w:id="0"/>
    </w:p>
    <w:sectPr w:rsidR="00E22111" w:rsidRPr="0039611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11"/>
    <w:rsid w:val="00092B16"/>
    <w:rsid w:val="00154B54"/>
    <w:rsid w:val="00291E24"/>
    <w:rsid w:val="0039611D"/>
    <w:rsid w:val="00756773"/>
    <w:rsid w:val="007A6992"/>
    <w:rsid w:val="007E0B26"/>
    <w:rsid w:val="0090340A"/>
    <w:rsid w:val="009A05A2"/>
    <w:rsid w:val="00A6068F"/>
    <w:rsid w:val="00AF4049"/>
    <w:rsid w:val="00B8500D"/>
    <w:rsid w:val="00C02524"/>
    <w:rsid w:val="00C471C6"/>
    <w:rsid w:val="00D918E6"/>
    <w:rsid w:val="00E22111"/>
    <w:rsid w:val="00EB4068"/>
    <w:rsid w:val="00FE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E9B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 для Текст"/>
    <w:qFormat/>
    <w:rsid w:val="00A15E9B"/>
    <w:rPr>
      <w:sz w:val="24"/>
    </w:rPr>
  </w:style>
  <w:style w:type="character" w:customStyle="1" w:styleId="1">
    <w:name w:val="Основной шрифт абзаца1"/>
    <w:qFormat/>
    <w:rsid w:val="00D669CF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E9B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 для Текст"/>
    <w:qFormat/>
    <w:rsid w:val="00A15E9B"/>
    <w:rPr>
      <w:sz w:val="24"/>
    </w:rPr>
  </w:style>
  <w:style w:type="character" w:customStyle="1" w:styleId="1">
    <w:name w:val="Основной шрифт абзаца1"/>
    <w:qFormat/>
    <w:rsid w:val="00D669CF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8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Линара Х. Мангутова</dc:creator>
  <dc:description/>
  <cp:lastModifiedBy>Дмитрий Астайкин</cp:lastModifiedBy>
  <cp:revision>23</cp:revision>
  <cp:lastPrinted>2021-07-20T14:59:00Z</cp:lastPrinted>
  <dcterms:created xsi:type="dcterms:W3CDTF">2021-08-26T06:31:00Z</dcterms:created>
  <dcterms:modified xsi:type="dcterms:W3CDTF">2021-11-25T14:07:00Z</dcterms:modified>
  <dc:language>ru-RU</dc:language>
</cp:coreProperties>
</file>