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BC3" w:rsidRPr="00082C5D" w:rsidRDefault="00D25BC3" w:rsidP="00D25B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Pr="00082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6</w:t>
      </w:r>
    </w:p>
    <w:p w:rsidR="00D25BC3" w:rsidRPr="00082C5D" w:rsidRDefault="00D25BC3" w:rsidP="00D25B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082C5D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распоряжению Правительства</w:t>
      </w:r>
    </w:p>
    <w:p w:rsidR="00D25BC3" w:rsidRPr="00082C5D" w:rsidRDefault="00D25BC3" w:rsidP="00D25B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Pr="00082C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Мордовия</w:t>
      </w:r>
    </w:p>
    <w:p w:rsidR="00D25BC3" w:rsidRPr="00082C5D" w:rsidRDefault="00D25BC3" w:rsidP="00D25B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Pr="00082C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       октября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82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</w:p>
    <w:p w:rsidR="00D25BC3" w:rsidRDefault="00D25BC3" w:rsidP="00D25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FD9" w:rsidRDefault="00C10FD9" w:rsidP="00D25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0FD9" w:rsidRDefault="00D25BC3" w:rsidP="00D25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6D27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еречень </w:t>
      </w:r>
    </w:p>
    <w:p w:rsidR="00D25BC3" w:rsidRPr="00C10FD9" w:rsidRDefault="00D25BC3" w:rsidP="00C10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F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программ Республики Мордовия, предусматриваемых к финансированию из республиканского бюджета Республики Мордовия</w:t>
      </w:r>
    </w:p>
    <w:p w:rsidR="00D25BC3" w:rsidRPr="00C10FD9" w:rsidRDefault="00D25BC3" w:rsidP="00C10F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 год и на плановый период 2022 и 2023 годов  </w:t>
      </w:r>
    </w:p>
    <w:p w:rsidR="00162D97" w:rsidRPr="00A118A2" w:rsidRDefault="00D25BC3" w:rsidP="00162D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2D97" w:rsidRPr="00A11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состоянию на </w:t>
      </w:r>
      <w:r w:rsidR="00FE341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62D97" w:rsidRPr="00A11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90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162D97" w:rsidRPr="00A11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A118A2" w:rsidRPr="00A118A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62D97" w:rsidRPr="00A11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г.)</w:t>
      </w:r>
    </w:p>
    <w:p w:rsidR="00BF5A9A" w:rsidRPr="00FE3413" w:rsidRDefault="00BF5A9A" w:rsidP="00FE3413">
      <w:pPr>
        <w:spacing w:after="0" w:line="240" w:lineRule="auto"/>
        <w:rPr>
          <w:sz w:val="28"/>
          <w:szCs w:val="28"/>
          <w:highlight w:val="yellow"/>
        </w:rPr>
      </w:pPr>
    </w:p>
    <w:p w:rsidR="00F8784F" w:rsidRPr="00D47A5C" w:rsidRDefault="00F8784F" w:rsidP="00FE3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A5C">
        <w:rPr>
          <w:rFonts w:ascii="Times New Roman" w:hAnsi="Times New Roman" w:cs="Times New Roman"/>
          <w:b/>
          <w:sz w:val="28"/>
          <w:szCs w:val="28"/>
        </w:rPr>
        <w:t>1. Государственная программа «Развитие здравоохранения Республики Мордовия»</w:t>
      </w:r>
      <w:r w:rsidRPr="00D47A5C">
        <w:rPr>
          <w:rFonts w:ascii="Times New Roman" w:hAnsi="Times New Roman" w:cs="Times New Roman"/>
          <w:sz w:val="28"/>
          <w:szCs w:val="28"/>
        </w:rPr>
        <w:t xml:space="preserve"> (</w:t>
      </w:r>
      <w:r w:rsidRPr="00D47A5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утв. постановлением Правительства Республики Мордовия</w:t>
      </w:r>
      <w:r w:rsidRPr="00D47A5C">
        <w:rPr>
          <w:rFonts w:ascii="Times New Roman" w:hAnsi="Times New Roman" w:cs="Times New Roman"/>
          <w:sz w:val="28"/>
          <w:szCs w:val="28"/>
        </w:rPr>
        <w:t xml:space="preserve"> от 31 января 2019 г. № 44)</w:t>
      </w:r>
    </w:p>
    <w:p w:rsidR="00CF38C0" w:rsidRPr="00D47A5C" w:rsidRDefault="00CF38C0" w:rsidP="00F878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8784F" w:rsidRPr="00D47A5C" w:rsidRDefault="00F8784F" w:rsidP="00F878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A5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47401A" w:rsidRPr="00A118A2" w:rsidRDefault="0047401A" w:rsidP="00F878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tbl>
      <w:tblPr>
        <w:tblW w:w="9214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092"/>
      </w:tblGrid>
      <w:tr w:rsidR="00D47A5C" w:rsidRPr="00A118A2" w:rsidTr="00616BC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rPr>
                <w:rStyle w:val="s10"/>
              </w:rPr>
              <w:t>Наименование 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D47A5C" w:rsidP="008E11BF">
            <w:pPr>
              <w:pStyle w:val="s1"/>
              <w:spacing w:before="0" w:beforeAutospacing="0" w:after="0" w:afterAutospacing="0"/>
            </w:pPr>
            <w:r w:rsidRPr="00D47A5C">
              <w:rPr>
                <w:rStyle w:val="a9"/>
                <w:i w:val="0"/>
              </w:rPr>
              <w:t>Государственная</w:t>
            </w:r>
            <w:r w:rsidRPr="00D47A5C">
              <w:t xml:space="preserve"> </w:t>
            </w:r>
            <w:r w:rsidRPr="00D47A5C">
              <w:rPr>
                <w:rStyle w:val="a9"/>
                <w:i w:val="0"/>
              </w:rPr>
              <w:t>программа</w:t>
            </w:r>
            <w:r w:rsidRPr="00D47A5C">
              <w:t xml:space="preserve"> </w:t>
            </w:r>
            <w:r w:rsidR="001367D2">
              <w:t>«</w:t>
            </w:r>
            <w:r w:rsidRPr="00D47A5C">
              <w:rPr>
                <w:rStyle w:val="a9"/>
                <w:i w:val="0"/>
              </w:rPr>
              <w:t>Развитие</w:t>
            </w:r>
            <w:r w:rsidRPr="00D47A5C">
              <w:t xml:space="preserve"> здравоохранения Республики Мордовия</w:t>
            </w:r>
            <w:r w:rsidR="001367D2">
              <w:t>»</w:t>
            </w:r>
            <w:r w:rsidRPr="00D47A5C">
              <w:t xml:space="preserve"> </w:t>
            </w:r>
          </w:p>
        </w:tc>
      </w:tr>
      <w:tr w:rsidR="00D47A5C" w:rsidRPr="00A118A2" w:rsidTr="00616BC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rPr>
                <w:rStyle w:val="s10"/>
              </w:rPr>
              <w:t>Сроки и этапы реализации 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t>2019 - 2025 годы без деления на этапы</w:t>
            </w:r>
          </w:p>
        </w:tc>
      </w:tr>
      <w:tr w:rsidR="00D47A5C" w:rsidRPr="00A118A2" w:rsidTr="00616BC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rPr>
                <w:rStyle w:val="s10"/>
              </w:rPr>
              <w:t>Ответственный исполнитель 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t>Министерство здравоохранения Республики Мордовия</w:t>
            </w:r>
          </w:p>
        </w:tc>
      </w:tr>
      <w:tr w:rsidR="00D47A5C" w:rsidRPr="00A118A2" w:rsidTr="00616BC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rPr>
                <w:rStyle w:val="s10"/>
              </w:rPr>
              <w:t xml:space="preserve">Участники </w:t>
            </w:r>
            <w:r w:rsidRPr="00D47A5C">
              <w:rPr>
                <w:rStyle w:val="a9"/>
                <w:i w:val="0"/>
              </w:rPr>
              <w:t>государственной</w:t>
            </w:r>
            <w:r w:rsidRPr="00D47A5C">
              <w:rPr>
                <w:rStyle w:val="s10"/>
                <w:i/>
              </w:rPr>
              <w:t xml:space="preserve"> </w:t>
            </w:r>
            <w:r w:rsidRPr="00D47A5C">
              <w:rPr>
                <w:rStyle w:val="a9"/>
                <w:i w:val="0"/>
              </w:rPr>
              <w:t>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подведомственные Министерству здравоохранения Республики Мордовия медицинские организации;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Территориальный фонд обязательного медицинского страхования Республики Мордовия;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Министерство социальной защиты, труда и занятости населения Республики Мордовия;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Министерство финансов Республики Мордовия;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Министерство печати и информации Республики Мордовия;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Министерство спорта, молодежной политики и туризма Республики Мордовия;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Министерство образования Республики Мордовия;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Министерство сельского хозяйства и продовольствия Республики Мордовия;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Министерство экономики, торговли и предпринимательства Республики Мордовия;</w:t>
            </w:r>
          </w:p>
          <w:p w:rsidR="00D47A5C" w:rsidRPr="00D47A5C" w:rsidRDefault="001D6225" w:rsidP="00D47A5C">
            <w:pPr>
              <w:pStyle w:val="s1"/>
              <w:spacing w:before="0" w:beforeAutospacing="0" w:after="0" w:afterAutospacing="0"/>
            </w:pPr>
            <w:r w:rsidRPr="001D6225">
              <w:t>Министерство культуры, национальной политики и архивного дела Республики Мордовия</w:t>
            </w:r>
          </w:p>
        </w:tc>
      </w:tr>
      <w:tr w:rsidR="00D47A5C" w:rsidRPr="00A118A2" w:rsidTr="00616BC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rPr>
                <w:rStyle w:val="s10"/>
              </w:rPr>
              <w:t>Параметры финансового обеспечения 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общий размер средств составляет 110 301 389,0 тыс. руб., в том числе по годам: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2019 год - 13 833 000,1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2020 год - 17 939 403,1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lastRenderedPageBreak/>
              <w:t>2021 год - 15 493 596,9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2022 год - 14 376 674,5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2023 год - 15 503 594,3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2024 год - 16 440 044,2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2025 год - 16 715 075,9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из них: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средства республиканского бюджета Республики Мордовия (по предварительной оценке): 43 189 526,7 тыс. руб., в том числе по годам: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2019 год - 6 316 327,5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2020 год - 6 531 982,5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2021 год - 6 226 445,1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2022 год - 6 091 230,0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2023 год - 6 124 259,0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2024 год - 5 925 979,4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2025 год - 5 973 303,2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средства Территориального фонда обязательного медицинского страхования Республики Мордовия * (1) (по предварительной оценке): 79 719 192,8 тыс. руб., в том числе по годам: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2019 год - 9 151 114,1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2020 год - 10 107 577,2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2021 год - 10 294 004,8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2022 год - 10 853 301,9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2023 год - 12 224 722,8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2024 год - 13 299 191,8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2025 год - 13 789 280,2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средства федерального бюджета Российской Федерации (по предварительной оценке): 8 573 482,4 тыс. руб., в том числе по годам: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2019 год - 1 371 093,0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2020 год - 3 927 430,2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2021 год - 2 134 729,2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2022 год - 721 429,5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2023 год - 180 120,0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2024 год - 238 680,5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2025 год - 0,0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средства Фонда социального страхования Республики Мордовия (по предварительной оценке): 209 200,0 тыс. руб., в том числе по годам: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2019 год - 43 000,0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2020 год - 40 500,0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2021 год - 40 300,0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2022 год - 40 800,0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2023 год - 21 600,0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2024 год - 23 000,0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2025 год - 0,0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внебюджетные источники (по предварительной оценке):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3 400,0 тыс. руб., в том числе по годам: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2019 год - 500,0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2020 год - 600,00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2021 год - 600,00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lastRenderedPageBreak/>
              <w:t>2022 год - 600,00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2023 год - 400,00 тыс. руб.;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2024 год - 700,00 тыс. руб.;</w:t>
            </w:r>
          </w:p>
          <w:p w:rsidR="00D47A5C" w:rsidRPr="00D47A5C" w:rsidRDefault="001D6225" w:rsidP="00D47A5C">
            <w:pPr>
              <w:pStyle w:val="s1"/>
              <w:spacing w:before="0" w:beforeAutospacing="0" w:after="0" w:afterAutospacing="0"/>
            </w:pPr>
            <w:r w:rsidRPr="001D6225">
              <w:t>2025 год - 0,0 тыс. руб.</w:t>
            </w:r>
          </w:p>
        </w:tc>
      </w:tr>
      <w:tr w:rsidR="00D47A5C" w:rsidRPr="00A118A2" w:rsidTr="00616BC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rPr>
                <w:rStyle w:val="s10"/>
              </w:rPr>
              <w:lastRenderedPageBreak/>
              <w:t>Цели государственной 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увеличение ожидаемой продолжительности жизни при рождении;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снижение смертности мужчин в возрасте 16 - 59 лет;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снижение смертности женщин в возрасте 16 - 54 лет;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снижение материнской смертности;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снижение младенческой смертности;</w:t>
            </w:r>
          </w:p>
          <w:p w:rsidR="001D6225" w:rsidRPr="001D6225" w:rsidRDefault="001D6225" w:rsidP="001D6225">
            <w:pPr>
              <w:pStyle w:val="s1"/>
              <w:spacing w:before="0" w:beforeAutospacing="0" w:after="0" w:afterAutospacing="0"/>
            </w:pPr>
            <w:r w:rsidRPr="001D6225">
              <w:t>снижение смертности от болезней системы кровообращения;</w:t>
            </w:r>
          </w:p>
          <w:p w:rsidR="00D47A5C" w:rsidRPr="00D47A5C" w:rsidRDefault="001D6225" w:rsidP="00D47A5C">
            <w:pPr>
              <w:pStyle w:val="s1"/>
              <w:spacing w:before="0" w:beforeAutospacing="0" w:after="0" w:afterAutospacing="0"/>
            </w:pPr>
            <w:r w:rsidRPr="001D6225">
              <w:t>снижение смертности от новообразований (в том числе злокачественных)</w:t>
            </w:r>
          </w:p>
        </w:tc>
      </w:tr>
      <w:tr w:rsidR="00D47A5C" w:rsidRPr="00A118A2" w:rsidTr="00616BC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rPr>
                <w:rStyle w:val="s10"/>
              </w:rPr>
              <w:t xml:space="preserve">Подпрограммы </w:t>
            </w:r>
            <w:r w:rsidRPr="00D47A5C">
              <w:rPr>
                <w:rStyle w:val="a9"/>
                <w:i w:val="0"/>
              </w:rPr>
              <w:t>государственной</w:t>
            </w:r>
            <w:r w:rsidRPr="00D47A5C">
              <w:rPr>
                <w:rStyle w:val="s10"/>
                <w:i/>
              </w:rPr>
              <w:t xml:space="preserve"> </w:t>
            </w:r>
            <w:r w:rsidRPr="00D47A5C">
              <w:rPr>
                <w:rStyle w:val="a9"/>
                <w:i w:val="0"/>
              </w:rPr>
              <w:t>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51428F" w:rsidP="00D47A5C">
            <w:pPr>
              <w:pStyle w:val="s1"/>
              <w:spacing w:before="0" w:beforeAutospacing="0" w:after="0" w:afterAutospacing="0"/>
            </w:pPr>
            <w:hyperlink r:id="rId8" w:anchor="/document/44933656/entry/100" w:history="1">
              <w:r w:rsidR="00D47A5C" w:rsidRPr="00D47A5C">
                <w:rPr>
                  <w:rStyle w:val="a4"/>
                  <w:color w:val="auto"/>
                  <w:u w:val="none"/>
                </w:rPr>
                <w:t>подпрограмма 1</w:t>
              </w:r>
            </w:hyperlink>
            <w:r w:rsidR="00D47A5C" w:rsidRPr="00D47A5C">
              <w:t xml:space="preserve"> </w:t>
            </w:r>
            <w:r w:rsidR="001367D2">
              <w:t>«</w:t>
            </w:r>
            <w:r w:rsidR="00D47A5C" w:rsidRPr="00D47A5C">
              <w:t xml:space="preserve">Совершенствование оказания </w:t>
            </w:r>
            <w:r w:rsidR="00D47A5C" w:rsidRPr="001367D2">
              <w:rPr>
                <w:rStyle w:val="a9"/>
                <w:i w:val="0"/>
              </w:rPr>
              <w:t>медицинской</w:t>
            </w:r>
            <w:r w:rsidR="00D47A5C" w:rsidRPr="001367D2">
              <w:rPr>
                <w:i/>
              </w:rPr>
              <w:t xml:space="preserve"> </w:t>
            </w:r>
            <w:r w:rsidR="00D47A5C" w:rsidRPr="00D47A5C">
              <w:t>помощи, включая профилактику заболеваний и формирование здорового образа жизни</w:t>
            </w:r>
            <w:r w:rsidR="001367D2">
              <w:t>»</w:t>
            </w:r>
            <w:r w:rsidR="00D47A5C" w:rsidRPr="00D47A5C">
              <w:t>;</w:t>
            </w:r>
          </w:p>
          <w:p w:rsidR="00D47A5C" w:rsidRPr="00D47A5C" w:rsidRDefault="0051428F" w:rsidP="00D47A5C">
            <w:pPr>
              <w:pStyle w:val="s1"/>
              <w:spacing w:before="0" w:beforeAutospacing="0" w:after="0" w:afterAutospacing="0"/>
            </w:pPr>
            <w:hyperlink r:id="rId9" w:anchor="/document/44933656/entry/200" w:history="1">
              <w:r w:rsidR="00D47A5C" w:rsidRPr="00D47A5C">
                <w:rPr>
                  <w:rStyle w:val="a4"/>
                  <w:color w:val="auto"/>
                  <w:u w:val="none"/>
                </w:rPr>
                <w:t>подпрограмма 2</w:t>
              </w:r>
            </w:hyperlink>
            <w:r w:rsidR="00D47A5C" w:rsidRPr="00D47A5C">
              <w:t xml:space="preserve"> </w:t>
            </w:r>
            <w:r w:rsidR="001367D2">
              <w:t>«</w:t>
            </w:r>
            <w:r w:rsidR="00D47A5C" w:rsidRPr="001367D2">
              <w:rPr>
                <w:rStyle w:val="a9"/>
                <w:i w:val="0"/>
              </w:rPr>
              <w:t>Развитие</w:t>
            </w:r>
            <w:r w:rsidR="00D47A5C" w:rsidRPr="001367D2">
              <w:rPr>
                <w:i/>
              </w:rPr>
              <w:t xml:space="preserve"> </w:t>
            </w:r>
            <w:r w:rsidR="00D47A5C" w:rsidRPr="00D47A5C">
              <w:t>медицинской реабилитации и санаторно-курортного лечения, в том числе детей</w:t>
            </w:r>
            <w:r w:rsidR="001367D2">
              <w:t>»</w:t>
            </w:r>
            <w:r w:rsidR="00D47A5C" w:rsidRPr="00D47A5C">
              <w:t>;</w:t>
            </w:r>
          </w:p>
          <w:p w:rsidR="00D47A5C" w:rsidRPr="00D47A5C" w:rsidRDefault="0051428F" w:rsidP="00D47A5C">
            <w:pPr>
              <w:pStyle w:val="s1"/>
              <w:spacing w:before="0" w:beforeAutospacing="0" w:after="0" w:afterAutospacing="0"/>
            </w:pPr>
            <w:hyperlink r:id="rId10" w:anchor="/document/44933656/entry/300" w:history="1">
              <w:r w:rsidR="00D47A5C" w:rsidRPr="00D47A5C">
                <w:rPr>
                  <w:rStyle w:val="a4"/>
                  <w:color w:val="auto"/>
                  <w:u w:val="none"/>
                </w:rPr>
                <w:t>подпрограмма 3</w:t>
              </w:r>
            </w:hyperlink>
            <w:r w:rsidR="00D47A5C" w:rsidRPr="00D47A5C">
              <w:t xml:space="preserve"> </w:t>
            </w:r>
            <w:r w:rsidR="001367D2">
              <w:t>«</w:t>
            </w:r>
            <w:r w:rsidR="00D47A5C" w:rsidRPr="00D47A5C">
              <w:t>Развитие кадровых ресурсов в здравоохранении</w:t>
            </w:r>
            <w:r w:rsidR="001367D2">
              <w:t>»</w:t>
            </w:r>
            <w:r w:rsidR="00D47A5C" w:rsidRPr="00D47A5C">
              <w:t>;</w:t>
            </w:r>
          </w:p>
          <w:p w:rsidR="00D47A5C" w:rsidRPr="00D47A5C" w:rsidRDefault="0051428F" w:rsidP="00D47A5C">
            <w:pPr>
              <w:pStyle w:val="s1"/>
              <w:spacing w:before="0" w:beforeAutospacing="0" w:after="0" w:afterAutospacing="0"/>
            </w:pPr>
            <w:hyperlink r:id="rId11" w:anchor="/document/44933656/entry/400" w:history="1">
              <w:r w:rsidR="00D47A5C" w:rsidRPr="00D47A5C">
                <w:rPr>
                  <w:rStyle w:val="a4"/>
                  <w:color w:val="auto"/>
                  <w:u w:val="none"/>
                </w:rPr>
                <w:t>подпрограмма 4</w:t>
              </w:r>
            </w:hyperlink>
            <w:r w:rsidR="00D47A5C" w:rsidRPr="00D47A5C">
              <w:t xml:space="preserve"> </w:t>
            </w:r>
            <w:r w:rsidR="001367D2">
              <w:t>«</w:t>
            </w:r>
            <w:r w:rsidR="00D47A5C" w:rsidRPr="00D47A5C">
              <w:t xml:space="preserve">Информационные технологии и управление </w:t>
            </w:r>
            <w:r w:rsidR="00D47A5C" w:rsidRPr="001367D2">
              <w:rPr>
                <w:rStyle w:val="a9"/>
                <w:i w:val="0"/>
              </w:rPr>
              <w:t>развитием</w:t>
            </w:r>
            <w:r w:rsidR="00D47A5C" w:rsidRPr="00D47A5C">
              <w:t xml:space="preserve"> отрасли</w:t>
            </w:r>
            <w:r w:rsidR="001367D2">
              <w:t>»</w:t>
            </w:r>
            <w:r w:rsidR="00D47A5C" w:rsidRPr="00D47A5C">
              <w:t>;</w:t>
            </w:r>
          </w:p>
          <w:p w:rsidR="00D47A5C" w:rsidRPr="00D47A5C" w:rsidRDefault="0051428F" w:rsidP="001367D2">
            <w:pPr>
              <w:pStyle w:val="s1"/>
              <w:spacing w:before="0" w:beforeAutospacing="0" w:after="0" w:afterAutospacing="0"/>
            </w:pPr>
            <w:hyperlink r:id="rId12" w:anchor="/document/44933656/entry/500" w:history="1">
              <w:r w:rsidR="00D47A5C" w:rsidRPr="00D47A5C">
                <w:rPr>
                  <w:rStyle w:val="a4"/>
                  <w:color w:val="auto"/>
                  <w:u w:val="none"/>
                </w:rPr>
                <w:t>подпрограмма 5</w:t>
              </w:r>
            </w:hyperlink>
            <w:r w:rsidR="00D47A5C" w:rsidRPr="00D47A5C">
              <w:t xml:space="preserve"> </w:t>
            </w:r>
            <w:r w:rsidR="001367D2">
              <w:t>«</w:t>
            </w:r>
            <w:r w:rsidR="00D47A5C" w:rsidRPr="00D47A5C">
              <w:t xml:space="preserve">Организация обязательного </w:t>
            </w:r>
            <w:r w:rsidR="00D47A5C" w:rsidRPr="001367D2">
              <w:rPr>
                <w:rStyle w:val="a9"/>
                <w:i w:val="0"/>
              </w:rPr>
              <w:t>медицинского</w:t>
            </w:r>
            <w:r w:rsidR="00D47A5C" w:rsidRPr="001367D2">
              <w:rPr>
                <w:i/>
              </w:rPr>
              <w:t xml:space="preserve"> </w:t>
            </w:r>
            <w:r w:rsidR="00D47A5C" w:rsidRPr="00D47A5C">
              <w:t xml:space="preserve">страхования населения республики </w:t>
            </w:r>
            <w:r w:rsidR="00D47A5C" w:rsidRPr="001367D2">
              <w:rPr>
                <w:rStyle w:val="a9"/>
                <w:i w:val="0"/>
              </w:rPr>
              <w:t>Мордовия</w:t>
            </w:r>
            <w:r w:rsidR="001367D2">
              <w:t>»</w:t>
            </w:r>
          </w:p>
        </w:tc>
      </w:tr>
      <w:tr w:rsidR="00D47A5C" w:rsidRPr="00A118A2" w:rsidTr="00616BC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rPr>
                <w:rStyle w:val="s10"/>
              </w:rPr>
              <w:t xml:space="preserve">Важнейшие целевые показатели </w:t>
            </w:r>
            <w:r w:rsidRPr="00D47A5C">
              <w:rPr>
                <w:rStyle w:val="a9"/>
                <w:i w:val="0"/>
              </w:rPr>
              <w:t>государственной</w:t>
            </w:r>
            <w:r w:rsidRPr="00D47A5C">
              <w:rPr>
                <w:rStyle w:val="s10"/>
                <w:i/>
              </w:rPr>
              <w:t xml:space="preserve"> </w:t>
            </w:r>
            <w:r w:rsidRPr="00D47A5C">
              <w:rPr>
                <w:rStyle w:val="a9"/>
                <w:i w:val="0"/>
              </w:rPr>
              <w:t>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t>ожидаемая продолжительность жизни при рождении;</w:t>
            </w:r>
          </w:p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t>смертность мужчин в возрасте 16 - 59 лет;</w:t>
            </w:r>
          </w:p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t>смертность женщин в возрасте 16 - 54 лет</w:t>
            </w:r>
          </w:p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t>материнская смертность;</w:t>
            </w:r>
          </w:p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t>младенческая смертность;</w:t>
            </w:r>
          </w:p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t>смертность от болезней системы кровообращения;</w:t>
            </w:r>
          </w:p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t>смертность от новообразований (в том числе от злокачественных)</w:t>
            </w:r>
          </w:p>
        </w:tc>
      </w:tr>
      <w:tr w:rsidR="00D47A5C" w:rsidRPr="00A118A2" w:rsidTr="00616BC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rPr>
                <w:rStyle w:val="s10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t>увеличение ожидаемой продолжительности жизни при рождении;</w:t>
            </w:r>
          </w:p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t>снижение смертности мужчин в возрасте 16 - 59 лет;</w:t>
            </w:r>
          </w:p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t>снижение смертности женщин в возрасте 16 - 54 лет;</w:t>
            </w:r>
          </w:p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t>снижение материнской смертности;</w:t>
            </w:r>
          </w:p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t>снижение младенческой смертности;</w:t>
            </w:r>
          </w:p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t>снижение смертности от болезней системы кровообращения;</w:t>
            </w:r>
          </w:p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t>снижение смертности от новообразований (в том числе злокачественных)</w:t>
            </w:r>
          </w:p>
        </w:tc>
      </w:tr>
      <w:tr w:rsidR="00D47A5C" w:rsidRPr="00A118A2" w:rsidTr="00616BC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rPr>
                <w:rStyle w:val="s10"/>
              </w:rPr>
              <w:t xml:space="preserve">Приложения к </w:t>
            </w:r>
            <w:r w:rsidRPr="00D47A5C">
              <w:rPr>
                <w:rStyle w:val="a9"/>
                <w:i w:val="0"/>
              </w:rPr>
              <w:t>государственной</w:t>
            </w:r>
            <w:r w:rsidRPr="00D47A5C">
              <w:rPr>
                <w:rStyle w:val="s10"/>
              </w:rPr>
              <w:t xml:space="preserve"> </w:t>
            </w:r>
            <w:r w:rsidRPr="00D47A5C">
              <w:rPr>
                <w:rStyle w:val="a9"/>
                <w:i w:val="0"/>
              </w:rPr>
              <w:t>программе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51428F" w:rsidP="00D47A5C">
            <w:pPr>
              <w:pStyle w:val="s1"/>
              <w:spacing w:before="0" w:beforeAutospacing="0" w:after="0" w:afterAutospacing="0"/>
            </w:pPr>
            <w:hyperlink r:id="rId13" w:anchor="/document/44933656/entry/1000" w:history="1">
              <w:r w:rsidR="00D47A5C" w:rsidRPr="00D47A5C">
                <w:rPr>
                  <w:rStyle w:val="a4"/>
                  <w:color w:val="auto"/>
                  <w:u w:val="none"/>
                </w:rPr>
                <w:t>приложение 1</w:t>
              </w:r>
            </w:hyperlink>
            <w:r w:rsidR="00D47A5C" w:rsidRPr="00D47A5C">
              <w:t xml:space="preserve"> </w:t>
            </w:r>
            <w:r w:rsidR="001367D2">
              <w:t>«</w:t>
            </w:r>
            <w:r w:rsidR="00D47A5C" w:rsidRPr="00D47A5C">
              <w:t xml:space="preserve">Сведения о показателях (индикаторах) Программы </w:t>
            </w:r>
            <w:r w:rsidR="00D47A5C" w:rsidRPr="00D47A5C">
              <w:rPr>
                <w:rStyle w:val="a9"/>
                <w:i w:val="0"/>
              </w:rPr>
              <w:t>развития</w:t>
            </w:r>
            <w:r w:rsidR="00D47A5C" w:rsidRPr="00D47A5C">
              <w:rPr>
                <w:i/>
              </w:rPr>
              <w:t xml:space="preserve"> </w:t>
            </w:r>
            <w:r w:rsidR="00D47A5C" w:rsidRPr="00D47A5C">
              <w:rPr>
                <w:rStyle w:val="a9"/>
                <w:i w:val="0"/>
              </w:rPr>
              <w:t>здравоохранения</w:t>
            </w:r>
            <w:r w:rsidR="00D47A5C" w:rsidRPr="00D47A5C">
              <w:rPr>
                <w:i/>
              </w:rPr>
              <w:t xml:space="preserve"> </w:t>
            </w:r>
            <w:r w:rsidR="00D47A5C" w:rsidRPr="00D47A5C">
              <w:t xml:space="preserve">Республики </w:t>
            </w:r>
            <w:r w:rsidR="00D47A5C" w:rsidRPr="00D47A5C">
              <w:rPr>
                <w:rStyle w:val="a9"/>
                <w:i w:val="0"/>
              </w:rPr>
              <w:t>Мордовия</w:t>
            </w:r>
            <w:r w:rsidR="007E6590">
              <w:t>»</w:t>
            </w:r>
            <w:r w:rsidR="00D47A5C" w:rsidRPr="00D47A5C">
              <w:t>;</w:t>
            </w:r>
          </w:p>
          <w:p w:rsidR="00D47A5C" w:rsidRPr="00D47A5C" w:rsidRDefault="0051428F" w:rsidP="00D47A5C">
            <w:pPr>
              <w:pStyle w:val="s1"/>
              <w:spacing w:before="0" w:beforeAutospacing="0" w:after="0" w:afterAutospacing="0"/>
            </w:pPr>
            <w:hyperlink r:id="rId14" w:anchor="/document/44933656/entry/2000" w:history="1">
              <w:r w:rsidR="00D47A5C" w:rsidRPr="00D47A5C">
                <w:rPr>
                  <w:rStyle w:val="a4"/>
                  <w:color w:val="auto"/>
                  <w:u w:val="none"/>
                </w:rPr>
                <w:t>приложение 2</w:t>
              </w:r>
            </w:hyperlink>
            <w:r w:rsidR="00D47A5C" w:rsidRPr="00D47A5C">
              <w:t xml:space="preserve"> </w:t>
            </w:r>
            <w:r w:rsidR="007E6590">
              <w:t>«</w:t>
            </w:r>
            <w:r w:rsidR="00D47A5C" w:rsidRPr="00D47A5C">
              <w:t xml:space="preserve">Ресурсное обеспечение реализации </w:t>
            </w:r>
            <w:r w:rsidR="00D47A5C" w:rsidRPr="00D47A5C">
              <w:rPr>
                <w:rStyle w:val="a9"/>
                <w:i w:val="0"/>
              </w:rPr>
              <w:t>государственной</w:t>
            </w:r>
            <w:r w:rsidR="00D47A5C" w:rsidRPr="00D47A5C">
              <w:rPr>
                <w:i/>
              </w:rPr>
              <w:t xml:space="preserve"> </w:t>
            </w:r>
            <w:r w:rsidR="00D47A5C" w:rsidRPr="00D47A5C">
              <w:rPr>
                <w:rStyle w:val="a9"/>
                <w:i w:val="0"/>
              </w:rPr>
              <w:t>программы</w:t>
            </w:r>
            <w:r w:rsidR="00D47A5C" w:rsidRPr="00D47A5C">
              <w:t xml:space="preserve"> Республики </w:t>
            </w:r>
            <w:r w:rsidR="00D47A5C" w:rsidRPr="00D47A5C">
              <w:rPr>
                <w:rStyle w:val="a9"/>
                <w:i w:val="0"/>
              </w:rPr>
              <w:t>Мордовия</w:t>
            </w:r>
            <w:r w:rsidR="00D47A5C" w:rsidRPr="00D47A5C">
              <w:rPr>
                <w:i/>
              </w:rPr>
              <w:t xml:space="preserve"> </w:t>
            </w:r>
            <w:r w:rsidR="007E6590">
              <w:t>«</w:t>
            </w:r>
            <w:r w:rsidR="00D47A5C" w:rsidRPr="00D47A5C">
              <w:rPr>
                <w:rStyle w:val="a9"/>
                <w:i w:val="0"/>
              </w:rPr>
              <w:t>Развития</w:t>
            </w:r>
            <w:r w:rsidR="00D47A5C" w:rsidRPr="00D47A5C">
              <w:rPr>
                <w:i/>
              </w:rPr>
              <w:t xml:space="preserve"> </w:t>
            </w:r>
            <w:r w:rsidR="00D47A5C" w:rsidRPr="00D47A5C">
              <w:rPr>
                <w:rStyle w:val="a9"/>
                <w:i w:val="0"/>
              </w:rPr>
              <w:t>здравоохранения</w:t>
            </w:r>
            <w:r w:rsidR="007E6590">
              <w:t>»</w:t>
            </w:r>
            <w:r w:rsidR="00D47A5C" w:rsidRPr="00D47A5C">
              <w:t xml:space="preserve"> за счет всех источников финансирования</w:t>
            </w:r>
            <w:r w:rsidR="007E6590">
              <w:t>»</w:t>
            </w:r>
            <w:r w:rsidR="00D47A5C" w:rsidRPr="00D47A5C">
              <w:t>;</w:t>
            </w:r>
          </w:p>
          <w:p w:rsidR="00D47A5C" w:rsidRPr="00D47A5C" w:rsidRDefault="0051428F" w:rsidP="00D47A5C">
            <w:pPr>
              <w:pStyle w:val="s1"/>
              <w:spacing w:before="0" w:beforeAutospacing="0" w:after="0" w:afterAutospacing="0"/>
            </w:pPr>
            <w:hyperlink r:id="rId15" w:anchor="/document/44933656/entry/3000" w:history="1">
              <w:r w:rsidR="00D47A5C" w:rsidRPr="00D47A5C">
                <w:rPr>
                  <w:rStyle w:val="a4"/>
                  <w:color w:val="auto"/>
                  <w:u w:val="none"/>
                </w:rPr>
                <w:t>приложение 3</w:t>
              </w:r>
            </w:hyperlink>
            <w:r w:rsidR="00D47A5C" w:rsidRPr="00D47A5C">
              <w:t xml:space="preserve"> </w:t>
            </w:r>
            <w:r w:rsidR="007E6590">
              <w:t>«</w:t>
            </w:r>
            <w:r w:rsidR="00D47A5C" w:rsidRPr="00D47A5C">
              <w:t xml:space="preserve">Ресурсное обеспечение реализации </w:t>
            </w:r>
            <w:r w:rsidR="00D47A5C" w:rsidRPr="00D47A5C">
              <w:rPr>
                <w:rStyle w:val="a9"/>
                <w:i w:val="0"/>
              </w:rPr>
              <w:t>государственной</w:t>
            </w:r>
            <w:r w:rsidR="00D47A5C" w:rsidRPr="00D47A5C">
              <w:rPr>
                <w:i/>
              </w:rPr>
              <w:t xml:space="preserve"> </w:t>
            </w:r>
            <w:r w:rsidR="00D47A5C" w:rsidRPr="00D47A5C">
              <w:rPr>
                <w:rStyle w:val="a9"/>
                <w:i w:val="0"/>
              </w:rPr>
              <w:t>программы</w:t>
            </w:r>
            <w:r w:rsidR="00D47A5C" w:rsidRPr="00D47A5C">
              <w:t xml:space="preserve"> Республики </w:t>
            </w:r>
            <w:r w:rsidR="00D47A5C" w:rsidRPr="00D47A5C">
              <w:rPr>
                <w:rStyle w:val="a9"/>
                <w:i w:val="0"/>
              </w:rPr>
              <w:t>Мордовия</w:t>
            </w:r>
            <w:r w:rsidR="00D47A5C" w:rsidRPr="00D47A5C">
              <w:rPr>
                <w:i/>
              </w:rPr>
              <w:t xml:space="preserve"> </w:t>
            </w:r>
            <w:r w:rsidR="007E6590">
              <w:t>«</w:t>
            </w:r>
            <w:r w:rsidR="00D47A5C" w:rsidRPr="00D47A5C">
              <w:rPr>
                <w:rStyle w:val="a9"/>
                <w:i w:val="0"/>
              </w:rPr>
              <w:t>Развития</w:t>
            </w:r>
            <w:r w:rsidR="00D47A5C" w:rsidRPr="00D47A5C">
              <w:rPr>
                <w:i/>
              </w:rPr>
              <w:t xml:space="preserve"> </w:t>
            </w:r>
            <w:r w:rsidR="00D47A5C" w:rsidRPr="00D47A5C">
              <w:rPr>
                <w:rStyle w:val="a9"/>
                <w:i w:val="0"/>
              </w:rPr>
              <w:t>здравоохранения</w:t>
            </w:r>
            <w:r w:rsidR="007E6590">
              <w:t>»</w:t>
            </w:r>
            <w:r w:rsidR="00D47A5C" w:rsidRPr="00D47A5C">
              <w:t xml:space="preserve"> за счет средств республиканского бюджета Республики Мордовия</w:t>
            </w:r>
            <w:r w:rsidR="007E6590">
              <w:t>»</w:t>
            </w:r>
            <w:r w:rsidR="00D47A5C" w:rsidRPr="00D47A5C">
              <w:t>;</w:t>
            </w:r>
          </w:p>
          <w:p w:rsidR="00D47A5C" w:rsidRPr="00D47A5C" w:rsidRDefault="0051428F" w:rsidP="00D47A5C">
            <w:pPr>
              <w:pStyle w:val="s1"/>
              <w:spacing w:before="0" w:beforeAutospacing="0" w:after="0" w:afterAutospacing="0"/>
            </w:pPr>
            <w:hyperlink r:id="rId16" w:anchor="/document/44933656/entry/4000" w:history="1">
              <w:r w:rsidR="00D47A5C" w:rsidRPr="00D47A5C">
                <w:rPr>
                  <w:rStyle w:val="a4"/>
                  <w:color w:val="auto"/>
                  <w:u w:val="none"/>
                </w:rPr>
                <w:t>приложение 4</w:t>
              </w:r>
            </w:hyperlink>
            <w:r w:rsidR="00D47A5C" w:rsidRPr="00D47A5C">
              <w:t xml:space="preserve"> </w:t>
            </w:r>
            <w:r w:rsidR="007E6590">
              <w:t>«</w:t>
            </w:r>
            <w:r w:rsidR="00D47A5C" w:rsidRPr="00D47A5C">
              <w:t xml:space="preserve">Перечень подпрограмм и основных мероприятий </w:t>
            </w:r>
            <w:r w:rsidR="00D47A5C" w:rsidRPr="00D47A5C">
              <w:rPr>
                <w:rStyle w:val="a9"/>
                <w:i w:val="0"/>
              </w:rPr>
              <w:t>государственной</w:t>
            </w:r>
            <w:r w:rsidR="00D47A5C" w:rsidRPr="00D47A5C">
              <w:rPr>
                <w:i/>
              </w:rPr>
              <w:t xml:space="preserve"> </w:t>
            </w:r>
            <w:r w:rsidR="00D47A5C" w:rsidRPr="00D47A5C">
              <w:rPr>
                <w:rStyle w:val="a9"/>
                <w:i w:val="0"/>
              </w:rPr>
              <w:t>программы</w:t>
            </w:r>
            <w:r w:rsidR="00D47A5C" w:rsidRPr="00D47A5C">
              <w:t xml:space="preserve"> </w:t>
            </w:r>
            <w:r w:rsidR="007E6590">
              <w:t>«</w:t>
            </w:r>
            <w:r w:rsidR="00D47A5C" w:rsidRPr="00D47A5C">
              <w:rPr>
                <w:rStyle w:val="a9"/>
                <w:i w:val="0"/>
              </w:rPr>
              <w:t>Развитие</w:t>
            </w:r>
            <w:r w:rsidR="00D47A5C" w:rsidRPr="00D47A5C">
              <w:rPr>
                <w:i/>
              </w:rPr>
              <w:t xml:space="preserve"> </w:t>
            </w:r>
            <w:r w:rsidR="00D47A5C" w:rsidRPr="00D47A5C">
              <w:rPr>
                <w:rStyle w:val="a9"/>
                <w:i w:val="0"/>
              </w:rPr>
              <w:t>здравоохранения</w:t>
            </w:r>
            <w:r w:rsidR="00D47A5C" w:rsidRPr="00D47A5C">
              <w:rPr>
                <w:i/>
              </w:rPr>
              <w:t xml:space="preserve"> </w:t>
            </w:r>
            <w:r w:rsidR="00D47A5C" w:rsidRPr="00D47A5C">
              <w:t>Республики</w:t>
            </w:r>
            <w:r w:rsidR="00D47A5C" w:rsidRPr="00D47A5C">
              <w:rPr>
                <w:i/>
              </w:rPr>
              <w:t xml:space="preserve"> </w:t>
            </w:r>
            <w:r w:rsidR="00D47A5C" w:rsidRPr="00D47A5C">
              <w:rPr>
                <w:rStyle w:val="a9"/>
                <w:i w:val="0"/>
              </w:rPr>
              <w:t>Мордовия</w:t>
            </w:r>
            <w:r w:rsidR="007E6590">
              <w:t>»</w:t>
            </w:r>
            <w:r w:rsidR="00D47A5C" w:rsidRPr="00D47A5C">
              <w:t>;</w:t>
            </w:r>
          </w:p>
          <w:p w:rsidR="00D47A5C" w:rsidRPr="00D47A5C" w:rsidRDefault="0051428F" w:rsidP="00130D9A">
            <w:pPr>
              <w:pStyle w:val="s1"/>
              <w:spacing w:before="0" w:beforeAutospacing="0" w:after="0" w:afterAutospacing="0"/>
            </w:pPr>
            <w:hyperlink r:id="rId17" w:anchor="/document/44933656/entry/5000" w:history="1">
              <w:r w:rsidR="00D47A5C" w:rsidRPr="00D47A5C">
                <w:rPr>
                  <w:rStyle w:val="a4"/>
                  <w:color w:val="auto"/>
                  <w:u w:val="none"/>
                </w:rPr>
                <w:t>приложение 5</w:t>
              </w:r>
            </w:hyperlink>
            <w:r w:rsidR="00D47A5C" w:rsidRPr="00D47A5C">
              <w:t xml:space="preserve"> </w:t>
            </w:r>
            <w:r w:rsidR="00130D9A">
              <w:t>«</w:t>
            </w:r>
            <w:r w:rsidR="00D47A5C" w:rsidRPr="00D47A5C">
              <w:t xml:space="preserve">Сведения об основных мерах правового регулирования в сфере реализации </w:t>
            </w:r>
            <w:r w:rsidR="00D47A5C" w:rsidRPr="00D47A5C">
              <w:rPr>
                <w:rStyle w:val="a9"/>
                <w:i w:val="0"/>
              </w:rPr>
              <w:t>государственной</w:t>
            </w:r>
            <w:r w:rsidR="00D47A5C" w:rsidRPr="00D47A5C">
              <w:rPr>
                <w:i/>
              </w:rPr>
              <w:t xml:space="preserve"> </w:t>
            </w:r>
            <w:r w:rsidR="00D47A5C" w:rsidRPr="00D47A5C">
              <w:rPr>
                <w:rStyle w:val="a9"/>
                <w:i w:val="0"/>
              </w:rPr>
              <w:t>программы</w:t>
            </w:r>
            <w:r w:rsidR="00D47A5C" w:rsidRPr="00D47A5C">
              <w:t xml:space="preserve"> "</w:t>
            </w:r>
            <w:r w:rsidR="00D47A5C" w:rsidRPr="00D47A5C">
              <w:rPr>
                <w:rStyle w:val="a9"/>
                <w:i w:val="0"/>
              </w:rPr>
              <w:t>Развитие</w:t>
            </w:r>
            <w:r w:rsidR="00D47A5C" w:rsidRPr="00D47A5C">
              <w:rPr>
                <w:i/>
              </w:rPr>
              <w:t xml:space="preserve"> </w:t>
            </w:r>
            <w:r w:rsidR="00D47A5C" w:rsidRPr="00D47A5C">
              <w:rPr>
                <w:rStyle w:val="a9"/>
                <w:i w:val="0"/>
              </w:rPr>
              <w:t>здравоохранения</w:t>
            </w:r>
            <w:r w:rsidR="00D47A5C" w:rsidRPr="00D47A5C">
              <w:t xml:space="preserve"> Республики </w:t>
            </w:r>
            <w:r w:rsidR="00D47A5C" w:rsidRPr="00D47A5C">
              <w:rPr>
                <w:rStyle w:val="a9"/>
                <w:i w:val="0"/>
              </w:rPr>
              <w:t>Мордовия</w:t>
            </w:r>
            <w:r w:rsidR="00130D9A">
              <w:t>»</w:t>
            </w:r>
          </w:p>
        </w:tc>
      </w:tr>
      <w:tr w:rsidR="00D47A5C" w:rsidRPr="00A118A2" w:rsidTr="00616BC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D47A5C" w:rsidP="00D47A5C">
            <w:pPr>
              <w:pStyle w:val="s1"/>
              <w:spacing w:before="0" w:beforeAutospacing="0" w:after="0" w:afterAutospacing="0"/>
            </w:pPr>
            <w:r w:rsidRPr="00D47A5C">
              <w:rPr>
                <w:rStyle w:val="s10"/>
              </w:rPr>
              <w:lastRenderedPageBreak/>
              <w:t>Система организации управления и контроль за исполнением Программы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5C" w:rsidRPr="00D47A5C" w:rsidRDefault="001D6225" w:rsidP="00D47A5C">
            <w:pPr>
              <w:pStyle w:val="s1"/>
              <w:spacing w:before="0" w:beforeAutospacing="0" w:after="0" w:afterAutospacing="0"/>
            </w:pPr>
            <w:r w:rsidRPr="001D6225">
              <w:t>участники Программы представляют в срок до 20 января года, следующего за отчетным, в Министерство здравоохранения Республики Мордовия отчеты о ходе реализации Программы. Министерство здравоохранения Республики Мордовия ежегодно в срок до 1 февраля представляет в Министерство экономики, торговли и предпринимательства Республики Мордовия и Министерство финансов Республики Мордовия информацию о ходе финансирования Программы с внесением предложений по совершенствованию реализации Программы</w:t>
            </w:r>
          </w:p>
        </w:tc>
      </w:tr>
    </w:tbl>
    <w:p w:rsidR="0047401A" w:rsidRPr="00A118A2" w:rsidRDefault="0047401A" w:rsidP="00F878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F38C0" w:rsidRPr="00D47A5C" w:rsidRDefault="00CF38C0" w:rsidP="00CF38C0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Государственная программа Республики Мордовия «Развитие образования в Республике Мордовия» на 2014</w:t>
      </w:r>
      <w:r w:rsidR="00C10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C10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7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2025 годы </w:t>
      </w:r>
      <w:r w:rsidRPr="00D47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4 октября </w:t>
      </w:r>
      <w:smartTag w:uri="urn:schemas-microsoft-com:office:smarttags" w:element="metricconverter">
        <w:smartTagPr>
          <w:attr w:name="ProductID" w:val="2013 г"/>
        </w:smartTagPr>
        <w:r w:rsidRPr="00D47A5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 г</w:t>
        </w:r>
      </w:smartTag>
      <w:r w:rsidRPr="00D47A5C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№ 451)</w:t>
      </w:r>
    </w:p>
    <w:p w:rsidR="00CF38C0" w:rsidRPr="00D47A5C" w:rsidRDefault="00CF38C0" w:rsidP="00CF38C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A5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CF38C0" w:rsidRPr="00A118A2" w:rsidRDefault="00CF38C0" w:rsidP="00CF3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0"/>
        <w:gridCol w:w="7320"/>
      </w:tblGrid>
      <w:tr w:rsidR="00CF38C0" w:rsidRPr="00A118A2" w:rsidTr="00A857F4">
        <w:tc>
          <w:tcPr>
            <w:tcW w:w="2040" w:type="dxa"/>
          </w:tcPr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Госпрограммы</w:t>
            </w:r>
          </w:p>
        </w:tc>
        <w:tc>
          <w:tcPr>
            <w:tcW w:w="7320" w:type="dxa"/>
          </w:tcPr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Республики Мордовия</w:t>
            </w:r>
          </w:p>
        </w:tc>
      </w:tr>
      <w:tr w:rsidR="00CF38C0" w:rsidRPr="00A118A2" w:rsidTr="00A857F4">
        <w:tc>
          <w:tcPr>
            <w:tcW w:w="2040" w:type="dxa"/>
          </w:tcPr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Госпрограммы</w:t>
            </w:r>
          </w:p>
        </w:tc>
        <w:tc>
          <w:tcPr>
            <w:tcW w:w="7320" w:type="dxa"/>
          </w:tcPr>
          <w:p w:rsidR="00CF38C0" w:rsidRPr="007A59D8" w:rsidRDefault="007A59D8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hAnsi="Times New Roman" w:cs="Times New Roman"/>
                <w:sz w:val="24"/>
                <w:szCs w:val="24"/>
              </w:rPr>
              <w:t>Министерство спорта, молодежной политики и туризма Республики Мордовия</w:t>
            </w:r>
          </w:p>
        </w:tc>
      </w:tr>
      <w:tr w:rsidR="00CF38C0" w:rsidRPr="00A118A2" w:rsidTr="00A857F4">
        <w:tc>
          <w:tcPr>
            <w:tcW w:w="2040" w:type="dxa"/>
          </w:tcPr>
          <w:p w:rsidR="00CF38C0" w:rsidRPr="00A118A2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Госпрограммы</w:t>
            </w:r>
          </w:p>
        </w:tc>
        <w:tc>
          <w:tcPr>
            <w:tcW w:w="7320" w:type="dxa"/>
          </w:tcPr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строительства, транспорта и дорожного хозяйства Республики Мордовия;</w:t>
            </w:r>
          </w:p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культуры, национальной политики, туризма и архивного дела Республики Мордовия;</w:t>
            </w:r>
          </w:p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Республики Мордовия;</w:t>
            </w:r>
          </w:p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информатизации и связи Республики Мордовия;</w:t>
            </w:r>
          </w:p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сельского хозяйства и продовольствия Республики Мордовия;</w:t>
            </w:r>
          </w:p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социальной защиты, труда и занятости населения Республики Мордовия;</w:t>
            </w:r>
          </w:p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по Республике Мордовия (по согласованию);</w:t>
            </w:r>
          </w:p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Главное управление МЧС России по Республике Мордовия (по согласованию);</w:t>
            </w:r>
          </w:p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бюджетное образовательное учреждение высшего образования «Национальный исследовательский Мордовский государственный университет имени Н.П. Огарева» (по согласованию);</w:t>
            </w:r>
          </w:p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Федеральное государственное бюджетное образовательное учреждение высшего образования «Мордовский государственный педагогический институт имени М.Е. </w:t>
            </w:r>
            <w:proofErr w:type="spellStart"/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Евсевьева</w:t>
            </w:r>
            <w:proofErr w:type="spellEnd"/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 согласованию);</w:t>
            </w:r>
          </w:p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Министерство промышленности, науки и новых технологий Республики Мордовия;</w:t>
            </w:r>
          </w:p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 «Технопарк-Мордовия» (по согласованию);</w:t>
            </w:r>
          </w:p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предприятия, расположенные на территории Республики Мордовия (по согласованию)</w:t>
            </w:r>
            <w:r w:rsidR="007A59D8"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A59D8" w:rsidRPr="007A59D8" w:rsidRDefault="007A59D8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9D8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Республике Мордовия (по согласованию);</w:t>
            </w:r>
          </w:p>
          <w:p w:rsidR="007A59D8" w:rsidRPr="00A118A2" w:rsidRDefault="007A59D8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A59D8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службы по ветеринарному и фитосанитарному надзору по Республике Мордовия и Пензенской области (по согласованию).</w:t>
            </w:r>
          </w:p>
        </w:tc>
      </w:tr>
      <w:tr w:rsidR="00CF38C0" w:rsidRPr="00A118A2" w:rsidTr="00A857F4">
        <w:tc>
          <w:tcPr>
            <w:tcW w:w="2040" w:type="dxa"/>
          </w:tcPr>
          <w:p w:rsidR="00CF38C0" w:rsidRPr="00A118A2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Подпрограммы Госпрограммы</w:t>
            </w:r>
            <w:r w:rsidR="00C10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том числе, </w:t>
            </w: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Республиканские целевые программы</w:t>
            </w:r>
          </w:p>
        </w:tc>
        <w:tc>
          <w:tcPr>
            <w:tcW w:w="7320" w:type="dxa"/>
          </w:tcPr>
          <w:p w:rsidR="00780A76" w:rsidRPr="007A59D8" w:rsidRDefault="00780A76" w:rsidP="0078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«Развитие профессионального образования в Республике Мордовия» на 2014 - 2025 годы;</w:t>
            </w:r>
          </w:p>
          <w:p w:rsidR="00780A76" w:rsidRPr="007A59D8" w:rsidRDefault="00780A76" w:rsidP="0078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 «Развитие системы дошкольного и общего образования детей в Республике Мордовия» на 2014 - 2025 годы;</w:t>
            </w:r>
          </w:p>
          <w:p w:rsidR="00780A76" w:rsidRPr="007A59D8" w:rsidRDefault="00780A76" w:rsidP="0078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3 «Обеспечение реализ</w:t>
            </w:r>
            <w:r w:rsidR="00C10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ации государственной программы «</w:t>
            </w: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образования в Республике Мордовия» на 2014 - 2025 годы и прочие мероприятия в области образования»;</w:t>
            </w:r>
          </w:p>
          <w:p w:rsidR="00780A76" w:rsidRPr="007A59D8" w:rsidRDefault="00780A76" w:rsidP="0078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 «Развитие системы дополнительного образования детей в Республике Мордовия» на 2015 - 2025 годы;</w:t>
            </w:r>
          </w:p>
          <w:p w:rsidR="00780A76" w:rsidRPr="007A59D8" w:rsidRDefault="00780A76" w:rsidP="0078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5 «Духовно-нравственное воспитание детей и молодежи в Республике Мордовия» на 2015 - 2025 годы;</w:t>
            </w:r>
          </w:p>
          <w:p w:rsidR="00780A76" w:rsidRPr="007A59D8" w:rsidRDefault="00780A76" w:rsidP="0078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6 «Реализация молодежной политики и вовлечение молодежи в социальную практику» на 2016 - 2025 годы;</w:t>
            </w:r>
          </w:p>
          <w:p w:rsidR="00780A76" w:rsidRPr="007A59D8" w:rsidRDefault="00780A76" w:rsidP="0078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7 «Создание в Республике Мордовия новых мест в общеобразовательных организациях» на 2016 - 2025 годы;</w:t>
            </w:r>
          </w:p>
          <w:p w:rsidR="007A59D8" w:rsidRDefault="00780A76" w:rsidP="007A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Республиканская целевая программа «Молодежь Мордовии» на </w:t>
            </w:r>
            <w:r w:rsidR="00C10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2011 - 2015 годы</w:t>
            </w:r>
            <w:r w:rsidR="007A59D8"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A59D8" w:rsidRPr="007A59D8" w:rsidRDefault="0051428F" w:rsidP="007A5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anchor="/document/9030530/entry/8000" w:history="1">
              <w:r w:rsidR="007A59D8" w:rsidRPr="007A59D8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8</w:t>
              </w:r>
            </w:hyperlink>
            <w:r w:rsidR="007A59D8" w:rsidRPr="007A59D8">
              <w:rPr>
                <w:rFonts w:ascii="Times New Roman" w:hAnsi="Times New Roman" w:cs="Times New Roman"/>
                <w:sz w:val="24"/>
                <w:szCs w:val="24"/>
              </w:rPr>
              <w:t xml:space="preserve"> «Школьное питание в Республике Мордовия» на 2020 - 2025 годы.</w:t>
            </w:r>
          </w:p>
        </w:tc>
      </w:tr>
      <w:tr w:rsidR="00CF38C0" w:rsidRPr="00A118A2" w:rsidTr="00A857F4">
        <w:tc>
          <w:tcPr>
            <w:tcW w:w="2040" w:type="dxa"/>
          </w:tcPr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</w:t>
            </w:r>
          </w:p>
        </w:tc>
        <w:tc>
          <w:tcPr>
            <w:tcW w:w="7320" w:type="dxa"/>
          </w:tcPr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Республиканская целевая программа «Молодежь Мордовии» на </w:t>
            </w:r>
            <w:r w:rsidR="00C10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2011 - 2015 годы</w:t>
            </w:r>
          </w:p>
        </w:tc>
      </w:tr>
      <w:tr w:rsidR="00CF38C0" w:rsidRPr="00A118A2" w:rsidTr="00A857F4">
        <w:tc>
          <w:tcPr>
            <w:tcW w:w="2040" w:type="dxa"/>
          </w:tcPr>
          <w:p w:rsidR="00CF38C0" w:rsidRPr="007A59D8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Госпрограммы</w:t>
            </w:r>
          </w:p>
        </w:tc>
        <w:tc>
          <w:tcPr>
            <w:tcW w:w="7320" w:type="dxa"/>
          </w:tcPr>
          <w:p w:rsidR="00CF38C0" w:rsidRPr="007A59D8" w:rsidRDefault="007A59D8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высокого качества образования Республики Мордовия в соответствии с меняющимися запросами населения и перспективными задачами развития российского общества и экономики</w:t>
            </w:r>
          </w:p>
        </w:tc>
      </w:tr>
      <w:tr w:rsidR="00CF38C0" w:rsidRPr="00A118A2" w:rsidTr="00A857F4">
        <w:tc>
          <w:tcPr>
            <w:tcW w:w="2040" w:type="dxa"/>
          </w:tcPr>
          <w:p w:rsidR="00CF38C0" w:rsidRPr="003222E6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Госпрограммы</w:t>
            </w:r>
          </w:p>
        </w:tc>
        <w:tc>
          <w:tcPr>
            <w:tcW w:w="7320" w:type="dxa"/>
          </w:tcPr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гибкой, подотчетной обществу системы непрерывного образования, развивающей человеческий потенциал, обеспечивающей текущие и перспективные потребности социально-экономического развития Республики Мордовия;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и организационно-экономических механизмов, обеспечивающих максимально равную доступность услуг дошкольного, общего, дополнительного образования;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образовательных программ в системах дошкольного, общего и дополнительного образования детей, направленная на достижение современного качества учебных результатов и результатов социализации;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обновление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консолидация и координация деятельности школы, семьи, общественности в воспитании детей и молодежи;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развитию научно-образовательной и творческой среды в образовательных организациях Республики Мордовия;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односменного режима обучения в 1 - 11 классах общеобразовательных организаций, перевод обучающихся в новые здания общеобразовательных организаций из зданий с износом 50 процентов и выше;</w:t>
            </w:r>
          </w:p>
          <w:p w:rsidR="00CF38C0" w:rsidRPr="003222E6" w:rsidRDefault="003222E6" w:rsidP="0078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укрепление здоровья обучающихся через обеспечение их качественным школьным питанием</w:t>
            </w:r>
          </w:p>
        </w:tc>
      </w:tr>
      <w:tr w:rsidR="00CF38C0" w:rsidRPr="00A118A2" w:rsidTr="00A857F4">
        <w:tc>
          <w:tcPr>
            <w:tcW w:w="2040" w:type="dxa"/>
          </w:tcPr>
          <w:p w:rsidR="00CF38C0" w:rsidRPr="003222E6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индикаторы и показатели Госпрограммы</w:t>
            </w:r>
          </w:p>
        </w:tc>
        <w:tc>
          <w:tcPr>
            <w:tcW w:w="7320" w:type="dxa"/>
          </w:tcPr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численности населения в возрасте 5 - 18 лет, охваченного общим и профессиональным образованием, в общей численности населения в возрасте 5 - 18 лет;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дошкольного образования (отношение численности детей в возрасте от полутора до 3 лет, получающих дошкольное образование в текущем году, к сумме численности детей в возрасте от полутора до 3 лет, получающих дошкольное образование в текущем году, и численности детей в возрасте от полутора до 3 лет, находящихся в очереди на получение в текущем году дошкольного образования);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образования);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детей в возрасте до трех лет, получающих дошкольное образование в государственных, муниципальных и частных организациях, осуществляющих образовательную деятельность по образовательным программам дошкольного образования, и присмотр и уход, в общей численности детей в возрасте до трех лет;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воспитанников в возрасте до трех лет, посещающих государственные и муниципальные организации, осуществляющие образовательную деятельность по образовательным программам дошкольного образования, и присмотр и уход;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воспитанников в возрасте до трех лет, посещающих частные организации, осуществляющие образовательную деятельность по образовательным программам дошкольного образования, и присмотр и уход;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детей дошкольного возраста местами в дошкольных образовательных организациях (количество мест на 1000 детей);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выпускников организаций профессионального образования последнего года выпуска, трудоустроившихся по полученной специальности;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качеством дошкольного, общего, дополнительного и среднего профессионального образования;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численности обучающихся в государственных и </w:t>
            </w: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общеобразовательных организациях, которым предоставлена возможность обучаться в соответствии с основными современными требованиями (с учетом федеральных государственных образовательных стандартов), в общей численности обучающихся государственных и муниципальных общеобразовательных организаций;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оставшихся без попечения родителей, в том числе переданных не родственникам (в приемные семьи, на усыновление (удочерение), под опеку (попечительство), в семейные детские дома и патронатные семьи), находящихся в государственных (муниципальных) организациях всех типов;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численности высококвалифицированных работников в общей численности квалифицированных работников в регионе;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образовательных организаций республики, реализующих программы духовно-нравственной направленности, от их общего количества;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молодежи, участвующей в деятельности детских и молодежных общественных объединений, в общем количестве молодежи;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новых мест в общеобразовательных организациях Республики Мордовия, в том числе введенных путем капитального строительства объектов инфраструктуры общего образования;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численности обучающихся, занимающихся в одну смену, в общей численности, обучающихся в общеобразовательных организациях;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вновь созданных рабочих мест (включая вновь зарегистрированных индивидуальных предпринимателей) в рамках реализации комплекса мероприятий </w:t>
            </w:r>
            <w:r w:rsidR="00130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молодежи Мордовии в предпринимательскую деятельность</w:t>
            </w:r>
            <w:r w:rsidR="00130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расходных обязательств за счет субсидии, представленной в текущем финансовом году из федерального бюджета на реализацию комплекса мероприятий </w:t>
            </w:r>
            <w:r w:rsidR="00130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молодежи Мордовии в предпринимательскую деятельность</w:t>
            </w:r>
            <w:r w:rsidR="00130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человек в возрасте до 30 лет (включительно), вовлеченных в реализацию комплекса мероприятий </w:t>
            </w:r>
            <w:r w:rsidR="00130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молодежи Мордовии в предпринимательскую деятельность</w:t>
            </w:r>
            <w:r w:rsidR="00130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человек в возрасте до 30 лет (включительно), прошедших обучение в рамках реализации комплекса мероприятий </w:t>
            </w:r>
            <w:r w:rsidR="00130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молодежи Мордовии в предпринимательскую деятельность</w:t>
            </w:r>
            <w:r w:rsidR="00130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субъектов малого и среднего предпринимательства, созданных лицами в возрасте до 30 лет (включительно) из числа лиц, прошедших обучение в рамках реализации комплекса мероприятий </w:t>
            </w:r>
            <w:r w:rsidR="00130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Вовлечение молодежи Мордовии в предпринимательскую деятельность</w:t>
            </w:r>
            <w:r w:rsidR="00130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образовательных организаций, в которых созданы условия для получения детьми-инвалидами качественного образования, в общем количестве образовательных организаций;</w:t>
            </w:r>
          </w:p>
          <w:p w:rsidR="00CF38C0" w:rsidRPr="003222E6" w:rsidRDefault="003222E6" w:rsidP="00780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 общеобразовательных организаций Республики Мордовия, обеспеченных горячим качественным питанием</w:t>
            </w:r>
          </w:p>
        </w:tc>
      </w:tr>
      <w:tr w:rsidR="00CF38C0" w:rsidRPr="00A118A2" w:rsidTr="00A857F4">
        <w:tc>
          <w:tcPr>
            <w:tcW w:w="2040" w:type="dxa"/>
          </w:tcPr>
          <w:p w:rsidR="00CF38C0" w:rsidRPr="003222E6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Этапы и сроки реализации </w:t>
            </w: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Госпрограммы</w:t>
            </w:r>
          </w:p>
        </w:tc>
        <w:tc>
          <w:tcPr>
            <w:tcW w:w="7320" w:type="dxa"/>
          </w:tcPr>
          <w:p w:rsidR="00616BC3" w:rsidRPr="003222E6" w:rsidRDefault="00616BC3" w:rsidP="00616B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Госпрограммы будет осуществляться в течение 2014 - 2025 годов в 3 этапа:</w:t>
            </w:r>
          </w:p>
          <w:p w:rsidR="00616BC3" w:rsidRPr="003222E6" w:rsidRDefault="00616BC3" w:rsidP="00616B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первый этап - 2014 - 2015 годы;</w:t>
            </w:r>
          </w:p>
          <w:p w:rsidR="00616BC3" w:rsidRPr="003222E6" w:rsidRDefault="00616BC3" w:rsidP="00616B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этап - 2016 - 2018 годы;</w:t>
            </w:r>
          </w:p>
          <w:p w:rsidR="00CF38C0" w:rsidRPr="003222E6" w:rsidRDefault="00616BC3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третий этап - 2019 - 2025 годы</w:t>
            </w:r>
          </w:p>
        </w:tc>
      </w:tr>
      <w:tr w:rsidR="00CF38C0" w:rsidRPr="00A118A2" w:rsidTr="00A857F4">
        <w:tc>
          <w:tcPr>
            <w:tcW w:w="2040" w:type="dxa"/>
          </w:tcPr>
          <w:p w:rsidR="00CF38C0" w:rsidRPr="00A118A2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Объемы финансового обеспечения Госпрограммы</w:t>
            </w:r>
          </w:p>
        </w:tc>
        <w:tc>
          <w:tcPr>
            <w:tcW w:w="7320" w:type="dxa"/>
          </w:tcPr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прогнозируемый объем финансирования мероприятий </w:t>
            </w:r>
            <w:r w:rsidRPr="003222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Госпрограммы</w:t>
            </w: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ценах соответствующих лет составит: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на реализацию </w:t>
            </w:r>
            <w:r w:rsidRPr="003222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Госпрограммы</w:t>
            </w: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составляет 89221417,5 тыс. рублей, в том числе по годам: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 год - 7904213,9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 год - 6770593,4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 год - 7932578,1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 год - 8495389,4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 год - 9225752,9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 год - 9017936,4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 год - 7052829,9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 год - 7128330,1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 год - 6525410,1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 год - 6157137,2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 год - 6386988,1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 год - 6624257,9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объем средств из федерального бюджета - 7199235,3</w:t>
            </w:r>
            <w:hyperlink r:id="rId19" w:anchor="/document/9030530/entry/1011" w:history="1">
              <w:r w:rsidRPr="001D622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*</w:t>
              </w:r>
            </w:hyperlink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тыс. рублей, в том числе по годам: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 год - 490395,0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 год - 211413,6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 год - 744032,8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 год - 370948,3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 год - 653847,2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 год - 1047720,5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 год - 978482,8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 год - 1278482,4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 год - 760191,8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 год - 220855,3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 год - 221235,2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 год - 221630,3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 из республиканского бюджета Республики Мордовия - 81841352,3 тыс. рублей, в том числе по годам: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 год - 7413818,9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 год - 6559179,8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 год - 7163545,3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 год - 8124441,1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 год - 8571905,7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 год - 7898260,5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 год - 6023293,3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 год - 5834060,2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 год - 5748185,1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 год - 5936281,9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 год - 6165752,9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 год - 6402627,5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внебюджетных средств - 25000,0 тыс. рублей, в том числе по годам: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 год - 25000,0 тыс. рублей,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средств за счет гранта юридическим лицам - 155829,9 тыс. рублей, в том числе по годам: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 год - 71955,4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 год - 51053,8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 год - 15787,5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 год - 17033,2 тыс. рублей;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3222E6" w:rsidRPr="003222E6" w:rsidRDefault="003222E6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разрезе подпрограмм и республиканских целевых программ:</w:t>
            </w:r>
          </w:p>
          <w:p w:rsidR="003222E6" w:rsidRPr="003222E6" w:rsidRDefault="0051428F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anchor="/document/9030530/entry/1000" w:history="1">
              <w:r w:rsidR="003222E6" w:rsidRPr="003222E6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подпрограмма 1</w:t>
              </w:r>
            </w:hyperlink>
            <w:r w:rsidR="003222E6"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- 9925590,3 тыс. рублей,</w:t>
            </w:r>
          </w:p>
          <w:p w:rsidR="003222E6" w:rsidRPr="003222E6" w:rsidRDefault="0051428F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anchor="/document/9030530/entry/2000" w:history="1">
              <w:r w:rsidR="003222E6" w:rsidRPr="003222E6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подпрограмма 2</w:t>
              </w:r>
            </w:hyperlink>
            <w:r w:rsidR="003222E6"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- 68996746,5 тыс. рублей,</w:t>
            </w:r>
          </w:p>
          <w:p w:rsidR="003222E6" w:rsidRPr="003222E6" w:rsidRDefault="0051428F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anchor="/document/9030530/entry/3000" w:history="1">
              <w:r w:rsidR="003222E6" w:rsidRPr="003222E6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подпрограмма 3</w:t>
              </w:r>
            </w:hyperlink>
            <w:r w:rsidR="003222E6"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- 2991359,6 тыс. рублей,</w:t>
            </w:r>
          </w:p>
          <w:p w:rsidR="003222E6" w:rsidRPr="003222E6" w:rsidRDefault="0051428F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anchor="/document/9030530/entry/4000" w:history="1">
              <w:r w:rsidR="003222E6" w:rsidRPr="003222E6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подпрограмма 4</w:t>
              </w:r>
            </w:hyperlink>
            <w:r w:rsidR="003222E6"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- 1639332,7 тыс. рублей,</w:t>
            </w:r>
          </w:p>
          <w:p w:rsidR="003222E6" w:rsidRPr="003222E6" w:rsidRDefault="0051428F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anchor="/document/9030530/entry/5000" w:history="1">
              <w:r w:rsidR="003222E6" w:rsidRPr="003222E6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подпрограмма 5</w:t>
              </w:r>
            </w:hyperlink>
            <w:r w:rsidR="003222E6"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- 14745,9 тыс. рублей,</w:t>
            </w:r>
          </w:p>
          <w:p w:rsidR="003222E6" w:rsidRPr="003222E6" w:rsidRDefault="0051428F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anchor="/document/9030530/entry/6000" w:history="1">
              <w:r w:rsidR="003222E6" w:rsidRPr="003222E6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подпрограмма 6</w:t>
              </w:r>
            </w:hyperlink>
            <w:r w:rsidR="003222E6"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- 281242,4 тыс. рублей,</w:t>
            </w:r>
          </w:p>
          <w:p w:rsidR="003222E6" w:rsidRPr="003222E6" w:rsidRDefault="0051428F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anchor="/document/9030530/entry/7000" w:history="1">
              <w:r w:rsidR="003222E6" w:rsidRPr="003222E6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подпрограмма 7</w:t>
              </w:r>
            </w:hyperlink>
            <w:r w:rsidR="003222E6"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- 3561916,7 тыс. рублей,</w:t>
            </w:r>
          </w:p>
          <w:p w:rsidR="003222E6" w:rsidRPr="003222E6" w:rsidRDefault="0051428F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anchor="/document/9030530/entry/8000" w:history="1">
              <w:r w:rsidR="003222E6" w:rsidRPr="003222E6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подпрограмма 8</w:t>
              </w:r>
            </w:hyperlink>
            <w:r w:rsidR="003222E6"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- 1750712,3 тыс. рублей,</w:t>
            </w:r>
          </w:p>
          <w:p w:rsidR="003222E6" w:rsidRPr="003222E6" w:rsidRDefault="0051428F" w:rsidP="00322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anchor="/document/9030530/entry/9000" w:history="1">
              <w:r w:rsidR="003222E6" w:rsidRPr="003222E6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республиканская целевая программа</w:t>
              </w:r>
            </w:hyperlink>
            <w:r w:rsidR="003222E6"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0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222E6"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Мордовии</w:t>
            </w:r>
            <w:r w:rsidR="00130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3222E6"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- 59771,0 тыс. рублей.</w:t>
            </w:r>
          </w:p>
          <w:p w:rsidR="00CF38C0" w:rsidRPr="003222E6" w:rsidRDefault="003222E6" w:rsidP="00616B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Указанный объем носит прогнозный характер и подлежит уточнению в установленном порядке при формировании бюджетов всех уровней</w:t>
            </w:r>
          </w:p>
        </w:tc>
      </w:tr>
      <w:tr w:rsidR="00CF38C0" w:rsidRPr="00A118A2" w:rsidTr="00A857F4">
        <w:tc>
          <w:tcPr>
            <w:tcW w:w="2040" w:type="dxa"/>
          </w:tcPr>
          <w:p w:rsidR="00CF38C0" w:rsidRPr="004F2407" w:rsidRDefault="00CF38C0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Госпрограммы</w:t>
            </w:r>
          </w:p>
        </w:tc>
        <w:tc>
          <w:tcPr>
            <w:tcW w:w="7320" w:type="dxa"/>
          </w:tcPr>
          <w:p w:rsidR="004F2407" w:rsidRPr="004F2407" w:rsidRDefault="004F2407" w:rsidP="004F2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r w:rsidRPr="004F240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Госпрограммы</w:t>
            </w: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позволит обеспечить достижение следующих социально-экономических эффектов:</w:t>
            </w:r>
          </w:p>
          <w:p w:rsidR="004F2407" w:rsidRPr="004F2407" w:rsidRDefault="004F2407" w:rsidP="004F2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охвата общим и профессиональным образованием 99,5% населения в возрасте 5 - 18 лет;</w:t>
            </w:r>
          </w:p>
          <w:p w:rsidR="004F2407" w:rsidRPr="004F2407" w:rsidRDefault="004F2407" w:rsidP="004F2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100-процентной доступности дошкольного образования для детей в возрасте от полутора до 3 лет;</w:t>
            </w:r>
          </w:p>
          <w:p w:rsidR="004F2407" w:rsidRPr="004F2407" w:rsidRDefault="004F2407" w:rsidP="004F2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100-процентной доступности дошкольного образования для детей в возрасте от 3 до 7 лет;</w:t>
            </w:r>
          </w:p>
          <w:p w:rsidR="004F2407" w:rsidRPr="004F2407" w:rsidRDefault="004F2407" w:rsidP="004F2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не менее 31,4% охвата детей в возрасте до трех лет, получающих дошкольное образование в государственных, муниципальных и частных организациях, осуществляющих образовательную деятельность по образовательным программам дошкольного образования, и присмотр и уход, в общей численности детей в возрасте до трех лет;</w:t>
            </w:r>
          </w:p>
          <w:p w:rsidR="004F2407" w:rsidRPr="004F2407" w:rsidRDefault="004F2407" w:rsidP="004F2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детей дошкольного возраста местами в дошкольных образовательных организациях (700 места на 1000 детей);</w:t>
            </w:r>
          </w:p>
          <w:p w:rsidR="004F2407" w:rsidRPr="004F2407" w:rsidRDefault="004F2407" w:rsidP="004F2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возможности обучаться в соответствии с основными современными требованиями для 100% обучающихся общеобразовательных организаций;</w:t>
            </w:r>
          </w:p>
          <w:p w:rsidR="004F2407" w:rsidRPr="004F2407" w:rsidRDefault="004F2407" w:rsidP="004F2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детей, оставшихся без попечения родителей, в том числе переданных </w:t>
            </w:r>
            <w:proofErr w:type="spellStart"/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неродственникам</w:t>
            </w:r>
            <w:proofErr w:type="spellEnd"/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приемные семьи, на усыновление (удочерение), под опеку (попечительство), в семейные детские дома и патронатные семьи), находящихся в государственных (муниципальных) организациях всех типов до 88,8%;</w:t>
            </w:r>
          </w:p>
          <w:p w:rsidR="004F2407" w:rsidRPr="004F2407" w:rsidRDefault="004F2407" w:rsidP="004F2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численности высококвалифицированных работников в общей численности квалифицированных работников в регионе до 33%;</w:t>
            </w:r>
          </w:p>
          <w:p w:rsidR="004F2407" w:rsidRPr="004F2407" w:rsidRDefault="004F2407" w:rsidP="004F2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образовательных организаций республики, реализующих программы духовно-нравственной направленности до </w:t>
            </w: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100%;</w:t>
            </w:r>
          </w:p>
          <w:p w:rsidR="004F2407" w:rsidRPr="004F2407" w:rsidRDefault="004F2407" w:rsidP="004F2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молодежи, участвующей в деятельности детских и молодежных объединений, в общем количестве молодежи до 42,5%;</w:t>
            </w:r>
          </w:p>
          <w:p w:rsidR="004F2407" w:rsidRPr="004F2407" w:rsidRDefault="004F2407" w:rsidP="004F2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двухсменного режима обучения в 100% общеобразовательных организациях на территории Республики Мордовия;</w:t>
            </w:r>
          </w:p>
          <w:p w:rsidR="004F2407" w:rsidRPr="004F2407" w:rsidRDefault="004F2407" w:rsidP="004F24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25% образовательных организациях условий для получения детьми-инвалидами и детьми с ограниченными возможностями здоровья качественного образования, в общем количестве образовательных организаций;</w:t>
            </w:r>
          </w:p>
          <w:p w:rsidR="00CF38C0" w:rsidRPr="004F2407" w:rsidRDefault="004F2407" w:rsidP="00CF3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обучающихся общеобразовательных организаций Республики Мордовия горячим качественным питанием</w:t>
            </w:r>
          </w:p>
        </w:tc>
      </w:tr>
    </w:tbl>
    <w:p w:rsidR="00CF38C0" w:rsidRPr="00224250" w:rsidRDefault="00CF38C0" w:rsidP="00CF38C0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B5A" w:rsidRPr="00224250" w:rsidRDefault="009C3B5A" w:rsidP="009C3B5A">
      <w:pPr>
        <w:keepNext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2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Государственная программа Республики Мордовия «Социальная поддержка граждан» </w:t>
      </w:r>
      <w:r w:rsidRPr="00224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18 ноября </w:t>
      </w:r>
      <w:smartTag w:uri="urn:schemas-microsoft-com:office:smarttags" w:element="metricconverter">
        <w:smartTagPr>
          <w:attr w:name="ProductID" w:val="2013 г"/>
        </w:smartTagPr>
        <w:r w:rsidRPr="0022425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 г</w:t>
        </w:r>
      </w:smartTag>
      <w:r w:rsidRPr="00224250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504)</w:t>
      </w:r>
    </w:p>
    <w:p w:rsidR="00FF200E" w:rsidRPr="00224250" w:rsidRDefault="00FF200E" w:rsidP="009C3B5A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C3B5A" w:rsidRPr="00224250" w:rsidRDefault="009C3B5A" w:rsidP="009C3B5A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9C3B5A" w:rsidRPr="00A118A2" w:rsidRDefault="009C3B5A" w:rsidP="009C3B5A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371"/>
      </w:tblGrid>
      <w:tr w:rsidR="00FF200E" w:rsidRPr="00A118A2" w:rsidTr="00FF200E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0E" w:rsidRPr="00224250" w:rsidRDefault="00FF200E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0E" w:rsidRPr="00224250" w:rsidRDefault="00FF200E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социальной защиты, труда и занятости населения Республики Мордовия</w:t>
            </w:r>
          </w:p>
        </w:tc>
      </w:tr>
      <w:tr w:rsidR="00FF200E" w:rsidRPr="00A118A2" w:rsidTr="00FF200E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0E" w:rsidRPr="00224250" w:rsidRDefault="00FF200E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Участники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50" w:rsidRPr="00224250" w:rsidRDefault="00224250" w:rsidP="00224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экономики, торговли и предпринимательства Республики Мордовия;</w:t>
            </w:r>
          </w:p>
          <w:p w:rsidR="00224250" w:rsidRPr="00224250" w:rsidRDefault="00224250" w:rsidP="00224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строительства, транспорта и дорожного хозяйства Республики Мордовия;</w:t>
            </w:r>
          </w:p>
          <w:p w:rsidR="00224250" w:rsidRPr="00224250" w:rsidRDefault="00224250" w:rsidP="00224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Министерство жилищно-коммунального хозяйства, энергетики и гражданской защиты населения Республики Мордовия;</w:t>
            </w:r>
          </w:p>
          <w:p w:rsidR="00224250" w:rsidRPr="00224250" w:rsidRDefault="00224250" w:rsidP="00224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Мордовия;</w:t>
            </w:r>
          </w:p>
          <w:p w:rsidR="00224250" w:rsidRPr="00224250" w:rsidRDefault="00224250" w:rsidP="00224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Республики Мордовия;</w:t>
            </w:r>
          </w:p>
          <w:p w:rsidR="00224250" w:rsidRPr="00224250" w:rsidRDefault="00224250" w:rsidP="00224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культуры, национальной политики и архивного дела Республики Мордовия;</w:t>
            </w:r>
          </w:p>
          <w:p w:rsidR="00224250" w:rsidRPr="00224250" w:rsidRDefault="00224250" w:rsidP="00224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Министерство спорта, молодежной политики и туризма Республики Мордовия;</w:t>
            </w:r>
          </w:p>
          <w:p w:rsidR="00224250" w:rsidRPr="00224250" w:rsidRDefault="00224250" w:rsidP="00224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Министерство печати и информации Республики Мордовия;</w:t>
            </w:r>
          </w:p>
          <w:p w:rsidR="00224250" w:rsidRPr="00224250" w:rsidRDefault="00224250" w:rsidP="00224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Министерство юстиции Республики Мордовия;</w:t>
            </w:r>
          </w:p>
          <w:p w:rsidR="00224250" w:rsidRPr="00224250" w:rsidRDefault="00224250" w:rsidP="00224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Республики Мордовия;</w:t>
            </w:r>
          </w:p>
          <w:p w:rsidR="00224250" w:rsidRPr="00224250" w:rsidRDefault="00224250" w:rsidP="00224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Министерство внутренних дел по Республике Мордовия;</w:t>
            </w:r>
          </w:p>
          <w:p w:rsidR="00224250" w:rsidRPr="00224250" w:rsidRDefault="00224250" w:rsidP="00224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Государственный комитет имущественных и земельных отношений Республики Мордовия;</w:t>
            </w:r>
          </w:p>
          <w:p w:rsidR="00224250" w:rsidRPr="00224250" w:rsidRDefault="00224250" w:rsidP="00224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Республики Мордовия «Научный центр социально-экономического мониторинга»;</w:t>
            </w:r>
          </w:p>
          <w:p w:rsidR="00224250" w:rsidRPr="00224250" w:rsidRDefault="00224250" w:rsidP="00224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 xml:space="preserve">ООО «Корпорация развития Республики </w:t>
            </w:r>
            <w:r w:rsidRPr="00224250">
              <w:rPr>
                <w:rFonts w:ascii="Times New Roman" w:hAnsi="Times New Roman" w:cs="Times New Roman"/>
                <w:iCs/>
                <w:sz w:val="24"/>
                <w:szCs w:val="24"/>
              </w:rPr>
              <w:t>Мордовия</w:t>
            </w: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» (Центр государственно-частного партнерства)</w:t>
            </w:r>
          </w:p>
          <w:p w:rsidR="00FF200E" w:rsidRPr="00224250" w:rsidRDefault="00224250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250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муниципальных районов и городского округа Саранск</w:t>
            </w:r>
          </w:p>
        </w:tc>
      </w:tr>
      <w:tr w:rsidR="00FF200E" w:rsidRPr="00A118A2" w:rsidTr="00FF200E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0E" w:rsidRPr="00A118A2" w:rsidRDefault="00FF200E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Государственной программы (в том </w:t>
            </w:r>
            <w:r w:rsidRPr="00F5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республиканские целевые программы)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0E" w:rsidRPr="00F5231D" w:rsidRDefault="00C81DD9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FF200E" w:rsidRPr="00F5231D"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F200E" w:rsidRPr="00F523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0E" w:rsidRPr="00F5231D" w:rsidRDefault="00C81DD9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200E" w:rsidRPr="00F5231D">
              <w:rPr>
                <w:rFonts w:ascii="Times New Roman" w:hAnsi="Times New Roman" w:cs="Times New Roman"/>
                <w:sz w:val="24"/>
                <w:szCs w:val="24"/>
              </w:rPr>
              <w:t>Модернизация и развитие социального обслуживания населения</w:t>
            </w: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F200E" w:rsidRPr="00F523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0E" w:rsidRPr="00F5231D" w:rsidRDefault="00C81DD9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FF200E" w:rsidRPr="00F5231D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F200E" w:rsidRPr="00F523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0E" w:rsidRPr="00F5231D" w:rsidRDefault="00C81DD9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200E" w:rsidRPr="00F5231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F200E" w:rsidRPr="00F523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0E" w:rsidRPr="00F5231D" w:rsidRDefault="00C81DD9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200E" w:rsidRPr="00F5231D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</w:t>
            </w: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F200E" w:rsidRPr="00F523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0E" w:rsidRPr="00F5231D" w:rsidRDefault="00C81DD9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200E" w:rsidRPr="00F5231D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организаций социального обслуживания населения, оказание адресной социальной помощи неработающим пенсионерам Республики Мордовия, являющимся получателями страховых пенсий по старости и по инвалидности, и обучение компьютерной грамотности неработающих пенсионеров с участием субсидий, предоставляемых из бюджета Пенсионного фонда Российской Федерации</w:t>
            </w: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F200E" w:rsidRPr="00F523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0E" w:rsidRPr="00F5231D" w:rsidRDefault="00C81DD9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200E" w:rsidRPr="00F5231D">
              <w:rPr>
                <w:rFonts w:ascii="Times New Roman" w:hAnsi="Times New Roman" w:cs="Times New Roman"/>
                <w:sz w:val="24"/>
                <w:szCs w:val="24"/>
              </w:rPr>
              <w:t>Старшее поколение</w:t>
            </w: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F200E" w:rsidRPr="00F523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0E" w:rsidRPr="00F5231D" w:rsidRDefault="00FF200E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Республиканская целевая программа по улучшению демографической ситуации в Республике Мордовия до 2018 года;</w:t>
            </w:r>
          </w:p>
          <w:p w:rsidR="00FF200E" w:rsidRPr="00A118A2" w:rsidRDefault="00FF200E" w:rsidP="00C81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Республиканская программа </w:t>
            </w:r>
            <w:r w:rsidR="00C81DD9" w:rsidRPr="00F523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Старшее поколение</w:t>
            </w:r>
            <w:r w:rsidR="00C81DD9" w:rsidRPr="00F523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 xml:space="preserve"> на 2014 - 2018 годы</w:t>
            </w:r>
          </w:p>
        </w:tc>
      </w:tr>
      <w:tr w:rsidR="00FF200E" w:rsidRPr="00A118A2" w:rsidTr="00FF200E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0E" w:rsidRPr="00F5231D" w:rsidRDefault="00FF200E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0E" w:rsidRPr="00F5231D" w:rsidRDefault="00FF200E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формирование организационных, социально-экономических условий для роста благосостояния граждан - получателей мер социальной поддержки;</w:t>
            </w:r>
          </w:p>
          <w:p w:rsidR="00FF200E" w:rsidRPr="00F5231D" w:rsidRDefault="00FF200E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повышение социальной защищенности и доступности качественных услуг в сфере социальной защиты населения, обеспечивающих социальные гарантии государства гражданам в Республике Мордовия</w:t>
            </w:r>
          </w:p>
        </w:tc>
      </w:tr>
      <w:tr w:rsidR="00FF200E" w:rsidRPr="00A118A2" w:rsidTr="00FF200E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0E" w:rsidRPr="00F5231D" w:rsidRDefault="00FF200E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1D" w:rsidRPr="00F5231D" w:rsidRDefault="00F5231D" w:rsidP="00F52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своевременное исполнение государственных социальных обязательств;</w:t>
            </w:r>
          </w:p>
          <w:p w:rsidR="00F5231D" w:rsidRPr="00F5231D" w:rsidRDefault="00F5231D" w:rsidP="00F52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качества исполнения государственных социальных обязательств;</w:t>
            </w:r>
          </w:p>
          <w:p w:rsidR="00F5231D" w:rsidRPr="00F5231D" w:rsidRDefault="00F5231D" w:rsidP="00F52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доступности учреждений социальной защиты и социального обслуживания населения;</w:t>
            </w:r>
          </w:p>
          <w:p w:rsidR="00F5231D" w:rsidRPr="00F5231D" w:rsidRDefault="00F5231D" w:rsidP="00F52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социальных услуг, предоставляемых с учетом изменяющихся потребностей граждан;</w:t>
            </w:r>
          </w:p>
          <w:p w:rsidR="00F5231D" w:rsidRPr="00F5231D" w:rsidRDefault="00F5231D" w:rsidP="00F523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>формирование среды активного взаимодействия участников в сфере предоставления социальных услуг;</w:t>
            </w:r>
          </w:p>
          <w:p w:rsidR="00FF200E" w:rsidRPr="00F5231D" w:rsidRDefault="00F5231D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реализации </w:t>
            </w:r>
            <w:r w:rsidRPr="00F5231D">
              <w:rPr>
                <w:rFonts w:ascii="Times New Roman" w:hAnsi="Times New Roman" w:cs="Times New Roman"/>
                <w:iCs/>
                <w:sz w:val="24"/>
                <w:szCs w:val="24"/>
              </w:rPr>
              <w:t>Государственной</w:t>
            </w:r>
            <w:r w:rsidRPr="00F52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231D"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программы</w:t>
            </w:r>
          </w:p>
        </w:tc>
      </w:tr>
      <w:tr w:rsidR="00FF200E" w:rsidRPr="00A118A2" w:rsidTr="00FF200E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0E" w:rsidRPr="00886308" w:rsidRDefault="00FF200E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достижения к 2024 году: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доли населения, имеющего денежные доходы ниже </w:t>
            </w:r>
            <w:hyperlink r:id="rId29" w:anchor="/document/8906170/entry/0" w:history="1">
              <w:r w:rsidRPr="00886308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величины прожиточного минимума</w:t>
              </w:r>
            </w:hyperlink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, в общей численности населения до 9,3%;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Pr="00886308">
              <w:rPr>
                <w:rFonts w:ascii="Times New Roman" w:hAnsi="Times New Roman" w:cs="Times New Roman"/>
                <w:iCs/>
                <w:sz w:val="24"/>
                <w:szCs w:val="24"/>
              </w:rPr>
              <w:t>граждан</w:t>
            </w: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 xml:space="preserve">, получивших </w:t>
            </w:r>
            <w:r w:rsidRPr="00886308">
              <w:rPr>
                <w:rFonts w:ascii="Times New Roman" w:hAnsi="Times New Roman" w:cs="Times New Roman"/>
                <w:iCs/>
                <w:sz w:val="24"/>
                <w:szCs w:val="24"/>
              </w:rPr>
              <w:t>социальные</w:t>
            </w: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 xml:space="preserve">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населения, до 100,0%;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удельного веса малоимущих граждан, получающих меры социальной </w:t>
            </w:r>
            <w:r w:rsidRPr="00886308">
              <w:rPr>
                <w:rFonts w:ascii="Times New Roman" w:hAnsi="Times New Roman" w:cs="Times New Roman"/>
                <w:iCs/>
                <w:sz w:val="24"/>
                <w:szCs w:val="24"/>
              </w:rPr>
              <w:t>поддержки</w:t>
            </w: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нормативными правовыми актами и республиканскими программами, в общей численности малоимущих граждан в Республике </w:t>
            </w:r>
            <w:r w:rsidRPr="00886308">
              <w:rPr>
                <w:rFonts w:ascii="Times New Roman" w:hAnsi="Times New Roman" w:cs="Times New Roman"/>
                <w:iCs/>
                <w:sz w:val="24"/>
                <w:szCs w:val="24"/>
              </w:rPr>
              <w:t>Мордовия</w:t>
            </w: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 xml:space="preserve"> до 18,3%;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увеличение уровня предоставления мер социальной поддержки отдельным категориям граждан в денежной форме до 92,8%;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удельного веса зданий стационарных учреждений социального обслуживания граждан пожилого возраста, инвалидов </w:t>
            </w:r>
            <w:r w:rsidRPr="008863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(взрослых и детей), лиц без определенного места жительства и занятий, требующих реконструкции и проведения капитального ремонта, в общем количестве зданий стационарных учреждений социального обслуживания граждан пожилого возраста, инвалидов (взрослых и детей), лиц без определенного места жительства и занятий;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доведение соотношения средней заработной платы социальных работников, включая социальных работников медицинских организаций, со средней заработной платой в субъекте Российской Федерации/начиная с 2015 года к среднемесячному доходу до 100% (к 2018 году);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негосударственных организаций социального обслуживания, от общего количества организаций социального обслуживания всех форм собственности до 30,0%;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ликвидация очередности в организациях, осуществляющих стационарное социальное обслуживание;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увеличение доли рождений третьих и последующих детей в общем числе рожденных детей до 12,1%;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увеличение охвата детей различными формами отдыха и оздоровления в течение года (от общей численности детей в возрасте от 7 до 17 лет) до 52,0%;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детей, отдохнувших в загородных стационарных детских оздоровительных лагерях, в общей численности детей, отдохнувших в течение года, до 20,0%;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детей, отдохнувших в санаторных учреждениях, расположенных на территории республики, в общей численности детей, отдохнувших в течение года, до 14,0%;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- участников специализированных (профильных) смен в общей численности детей, отдохнувших в течение года, до 15,0%;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доля оздоровленных детей, находящихся в трудной жизненной ситуации, в общей численности детей, находящихся в трудной жизненной ситуации, подлежащих оздоровлению, не менее 70,0%;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граждан, принимающих участие в деятельности социально ориентированных некоммерческих организаций, до 10 816 человек;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прирост числа социально ориентированных некоммерческих организаций, осуществляющих деятельность в социальной сфере, которым оказана финансовая поддержка, до 68 единиц;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увеличение числа социально ориентированных некоммерческих организаций, осуществляющих деятельность в социальной сфере, которым оказана поддержка в нефинансовых формах до 107 единиц;</w:t>
            </w:r>
          </w:p>
          <w:p w:rsidR="00886308" w:rsidRPr="00886308" w:rsidRDefault="00886308" w:rsidP="00886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прирост доли целевых поступлений, получаемых социально ориентированными некоммерческими организациями от коммерческих организаций и граждан (к уровню предыдущего года), на 5%;</w:t>
            </w:r>
          </w:p>
          <w:p w:rsidR="00FF200E" w:rsidRPr="00886308" w:rsidRDefault="00886308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308">
              <w:rPr>
                <w:rFonts w:ascii="Times New Roman" w:hAnsi="Times New Roman" w:cs="Times New Roman"/>
                <w:sz w:val="24"/>
                <w:szCs w:val="24"/>
              </w:rPr>
              <w:t>увеличение степени информированности жителей республики о деятельности социально ориентированных некоммерческих организаций (к уровню предыдущего года) до 3%</w:t>
            </w:r>
          </w:p>
        </w:tc>
      </w:tr>
      <w:tr w:rsidR="00FF200E" w:rsidRPr="00A118A2" w:rsidTr="00FF200E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0E" w:rsidRPr="008D5B5A" w:rsidRDefault="00FF200E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Этапы и сроки 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0E" w:rsidRPr="008D5B5A" w:rsidRDefault="00FF200E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2014 - 2024 годы без деления на этапы</w:t>
            </w:r>
          </w:p>
        </w:tc>
      </w:tr>
      <w:tr w:rsidR="00FF200E" w:rsidRPr="00A118A2" w:rsidTr="00FF200E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0E" w:rsidRPr="008D5B5A" w:rsidRDefault="00FF200E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финансового обеспечения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всего объем бюджетных ассигнований по Государственной программе составит 57 319 821,0 тыс. рублей, в том числе: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2014 году - 4 339 273,0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2015 году - 4 640 720,8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2016 году - 4 536 583,5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2017 году - 4 898 395,2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2018 году - 5 458 092,0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2019 году - 5 181 736,3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2020 году - 6 150 569,6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2021 году - 5 876 576,1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2022 году - 5 549 851,7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2023 году - 5 344 011,4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2024 году - 5 344 011,4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республиканского бюджета Республики Мордовия - </w:t>
            </w:r>
            <w:r w:rsidR="00C10FD9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36 730 215,8 тыс. рублей, в том числе: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2014 году - 3 237 348,4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2015 году - 3 531 364,0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2016 году - 3 469 606,4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2017 году - 3 869 830,0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2018 году - 4 347 114,5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2019 году - 3 701 157,1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2020 году - 3 361 823,2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2021 году - 3 095 810,7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2022 году - 2 665 843,1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2023 году - 2 725 159,2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2024 году - 2 725 159,2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20 408 990,9 тыс. рублей, в том числе: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2014 году - 1 096 677,2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2015 году - 1 104 887,6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2016 году - 1 064 640,0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2017 году - 996 893,5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2018 году - 1 032 510,1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2019 году - 1 460 589,2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2020 году - 2 769 840,1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2021 году - 2 765 759,1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2022 году - 2 882 502,3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2023 году - 2 617 345,9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2024 году - 2 617 345,9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средства Пенсионного фонда Российской Федерации - 115 041,6 тыс. рублей, в том числе: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2014 году - 3 097,4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2015 году - 1 874,2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2016 году - 1 837,1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2017 году - 31 171,7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2018 году - 76 961,2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2019 году - 100,0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2020 году - 0,0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2021 году - 0,0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2022 году - 0,0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2023 году - 0,0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2024 году - 0,0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- 65 572,7 тыс. рублей, в том числе: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2014 году - 2 150,0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2015 году - 2 595,0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2016 году - 500,0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2017 году - 500,0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2018 году - 1 506,2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2019 году - 19 890,0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2020 году - 18 906,3 тыс. рублей.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2021 году - 15 006,3 тыс. рублей.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2022 году - 1 506,3 тыс. рублей.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2023 году - 1 506,3 тыс. рублей.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в 2024 году - 1 506,3 тыс. рублей.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</w:t>
            </w:r>
            <w:hyperlink r:id="rId30" w:anchor="/document/9029636/entry/2000" w:history="1">
              <w:r w:rsidRPr="008D5B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предусмотрено 26 393 971,7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</w:t>
            </w:r>
            <w:hyperlink r:id="rId31" w:anchor="/document/9029636/entry/3000" w:history="1">
              <w:r w:rsidRPr="008D5B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Модернизация и развитие социального обслуживания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предусмотрено 11 270 392,8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</w:t>
            </w:r>
            <w:hyperlink r:id="rId32" w:anchor="/document/9029636/entry/4000" w:history="1">
              <w:r w:rsidRPr="008D5B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поддержки семьи 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предусмотрено 13 736 144,3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</w:t>
            </w:r>
            <w:hyperlink r:id="rId33" w:anchor="/document/9029636/entry/5000" w:history="1">
              <w:r w:rsidRPr="008D5B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государственной поддержки социально ориентированных некоммерческих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предусмотрено 1 860 330,9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</w:t>
            </w:r>
            <w:hyperlink r:id="rId34" w:anchor="/document/9029636/entry/6000" w:history="1">
              <w:r w:rsidRPr="008D5B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предусмотрено 1 215 375,4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</w:t>
            </w:r>
            <w:hyperlink r:id="rId35" w:anchor="/document/9029636/entry/7000" w:history="1">
              <w:r w:rsidRPr="008D5B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организаций социального обслуживания населения, оказание адресной социальной помощи неработающим пенсионерам Республики Мордовия, являющимся получателями страховых пенсий по старости и по инвалидности, и обучение компьютерной грамотности неработающих пенсионеров с участием субсидий, предоставляемых из бюджета Пенсионного фонда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предусмотрено 222 813,5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</w:t>
            </w:r>
            <w:hyperlink r:id="rId36" w:anchor="/document/9029636/entry/8000" w:history="1">
              <w:r w:rsidRPr="008D5B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Старшее поколение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предусмотрено 730 896,6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</w:t>
            </w:r>
            <w:hyperlink r:id="rId37" w:anchor="/document/9029636/entry/70000" w:history="1">
              <w:r w:rsidRPr="008D5B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Республиканской целевой программы</w:t>
              </w:r>
            </w:hyperlink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по улучшению демографической ситуации в Республике Мордовия до 2018 года предусмотрено 1 881 124,2 тыс. рублей;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на реализацию </w:t>
            </w:r>
            <w:hyperlink r:id="rId38" w:anchor="/document/9029636/entry/80000" w:history="1">
              <w:r w:rsidRPr="008D5B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республиканской программы</w:t>
              </w:r>
            </w:hyperlink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Старшее поколение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на 2014 - 2018 годы предусмотрено 8 771,6 тыс. рублей.</w:t>
            </w:r>
          </w:p>
          <w:p w:rsidR="00FF200E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уточняется ежегодно при формировании республиканского бюджета Республики Мордовия на очередной финансовый год и плановый период</w:t>
            </w:r>
          </w:p>
        </w:tc>
      </w:tr>
      <w:tr w:rsidR="00FF200E" w:rsidRPr="00A118A2" w:rsidTr="00FF200E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00E" w:rsidRPr="008D5B5A" w:rsidRDefault="00FF200E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масштабов адресной </w:t>
            </w:r>
            <w:r w:rsidRPr="008D5B5A">
              <w:rPr>
                <w:rFonts w:ascii="Times New Roman" w:hAnsi="Times New Roman" w:cs="Times New Roman"/>
                <w:iCs/>
                <w:sz w:val="24"/>
                <w:szCs w:val="24"/>
              </w:rPr>
              <w:t>социальной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B5A">
              <w:rPr>
                <w:rFonts w:ascii="Times New Roman" w:hAnsi="Times New Roman" w:cs="Times New Roman"/>
                <w:iCs/>
                <w:sz w:val="24"/>
                <w:szCs w:val="24"/>
              </w:rPr>
              <w:t>поддержки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, оказываемой населению, создаст основу для снижения бедности, сокращения неравенства, улучшения социального климата в обществе и более эффективного использования средств республиканского бюджета Республики </w:t>
            </w:r>
            <w:r w:rsidRPr="008D5B5A">
              <w:rPr>
                <w:rFonts w:ascii="Times New Roman" w:hAnsi="Times New Roman" w:cs="Times New Roman"/>
                <w:iCs/>
                <w:sz w:val="24"/>
                <w:szCs w:val="24"/>
              </w:rPr>
              <w:t>Мордовия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организации предоставления социальных услуг в учреждениях социального обслуживания будет способствовать повышению качества жизни нуждающихся </w:t>
            </w:r>
            <w:r w:rsidRPr="008D5B5A">
              <w:rPr>
                <w:rFonts w:ascii="Times New Roman" w:hAnsi="Times New Roman" w:cs="Times New Roman"/>
                <w:iCs/>
                <w:sz w:val="24"/>
                <w:szCs w:val="24"/>
              </w:rPr>
              <w:t>граждан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(семей), сохранению их </w:t>
            </w:r>
            <w:r w:rsidRPr="008D5B5A"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физического</w:t>
            </w: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 xml:space="preserve"> и психического здоровья, увеличению продолжительности жизни, а также позитивно сказываться на снижении потребности в медицинских услугах, сокращении соответствующих расходов республиканского бюджета Республики Мордовия;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сохранение покупательной способности социальных выплат путем ежегодной индексации обеспечит поддержание потребительского спроса граждан - получателей мер социальной поддержки;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реализация мер социальной поддержки семьи и детей создаст предпосылки для увеличения рождаемости, особенно многодетности, необходимые для преодоления депопуляции, формирования трудового потенциала, количественные и качественные характеристики которого в перспективе будут соответствовать потребностям развивающейся экономики страны;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отдыха и оздоровления детей будет способствовать снижению заболеваемости детского населения республики, прежде всего детей школьного возраста, а также количества преступлений, совершенных несовершеннолетними, что позитивно скажется на улучшении качества жизни и здоровья детей;</w:t>
            </w:r>
          </w:p>
          <w:p w:rsidR="008D5B5A" w:rsidRPr="008D5B5A" w:rsidRDefault="008D5B5A" w:rsidP="008D5B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повышение средней заработной платы социальных работников до 100% от средней заработной платы в Республике Мордовия (помимо решения проблемы дефицита кадров в отрасли) позволит повысить уровень жизни данной категории персонала, увеличить занятость населения;</w:t>
            </w:r>
          </w:p>
          <w:p w:rsidR="00FF200E" w:rsidRPr="008D5B5A" w:rsidRDefault="008D5B5A" w:rsidP="00FF2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B5A">
              <w:rPr>
                <w:rFonts w:ascii="Times New Roman" w:hAnsi="Times New Roman" w:cs="Times New Roman"/>
                <w:sz w:val="24"/>
                <w:szCs w:val="24"/>
              </w:rPr>
              <w:t>привлечение социально ориентированных некоммерческих организаций и представителей бизнеса в сферу социального обслуживания населения будет способствовать повышению доступности, качества и безопасности предоставляемых населению социальных услуг и в то же время обеспечит развитие соответствующих рынков, создание новых рабочих мест, снижение безработицы</w:t>
            </w:r>
          </w:p>
        </w:tc>
      </w:tr>
    </w:tbl>
    <w:p w:rsidR="009C3B5A" w:rsidRPr="00A118A2" w:rsidRDefault="009C3B5A" w:rsidP="009C3B5A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229C6" w:rsidRPr="00134F6A" w:rsidRDefault="007229C6" w:rsidP="007229C6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4F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Государственная программа Республики Мордовия «Развитие жилищного строительства и сферы жилищно-коммунального хозяйства» </w:t>
      </w:r>
      <w:r w:rsidRPr="00134F6A">
        <w:rPr>
          <w:rFonts w:ascii="Times New Roman" w:eastAsia="Times New Roman" w:hAnsi="Times New Roman" w:cs="Times New Roman"/>
          <w:sz w:val="28"/>
          <w:szCs w:val="28"/>
          <w:lang w:eastAsia="ru-RU"/>
        </w:rPr>
        <w:t>(утв. постановлением Правительства Республики Мордовия от 6 февраля    2019 г. № 53)</w:t>
      </w:r>
    </w:p>
    <w:p w:rsidR="007229C6" w:rsidRPr="00134F6A" w:rsidRDefault="007229C6" w:rsidP="007229C6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29C6" w:rsidRPr="00134F6A" w:rsidRDefault="007229C6" w:rsidP="00DF49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F6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7229C6" w:rsidRPr="00A118A2" w:rsidRDefault="007229C6" w:rsidP="00DF49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371"/>
      </w:tblGrid>
      <w:tr w:rsidR="007229C6" w:rsidRPr="00A118A2" w:rsidTr="00DF4986">
        <w:tc>
          <w:tcPr>
            <w:tcW w:w="2122" w:type="dxa"/>
          </w:tcPr>
          <w:p w:rsidR="007229C6" w:rsidRPr="00134F6A" w:rsidRDefault="007229C6" w:rsidP="00DF49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Государственной </w:t>
            </w: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7371" w:type="dxa"/>
          </w:tcPr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Министерство строительства, транспорта и дорожного хозяйства Республики Мордовия</w:t>
            </w:r>
          </w:p>
        </w:tc>
      </w:tr>
      <w:tr w:rsidR="007229C6" w:rsidRPr="00A118A2" w:rsidTr="00DF4986">
        <w:tc>
          <w:tcPr>
            <w:tcW w:w="2122" w:type="dxa"/>
          </w:tcPr>
          <w:p w:rsidR="007229C6" w:rsidRPr="00134F6A" w:rsidRDefault="007229C6" w:rsidP="00DF49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Соисполнители Государственной программы</w:t>
            </w:r>
          </w:p>
        </w:tc>
        <w:tc>
          <w:tcPr>
            <w:tcW w:w="7371" w:type="dxa"/>
          </w:tcPr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жилищно-коммунального хозяйства, энергетики и гражданской защиты населения Республики Мордовия;</w:t>
            </w:r>
          </w:p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Республики Мордовия</w:t>
            </w:r>
          </w:p>
        </w:tc>
      </w:tr>
      <w:tr w:rsidR="007229C6" w:rsidRPr="00A118A2" w:rsidTr="00DF4986">
        <w:tc>
          <w:tcPr>
            <w:tcW w:w="2122" w:type="dxa"/>
          </w:tcPr>
          <w:p w:rsidR="007229C6" w:rsidRPr="00134F6A" w:rsidRDefault="007229C6" w:rsidP="00DF49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Государственной программы</w:t>
            </w:r>
          </w:p>
        </w:tc>
        <w:tc>
          <w:tcPr>
            <w:tcW w:w="7371" w:type="dxa"/>
          </w:tcPr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социальной защиты, труда и занятости населения Республики Мордовия;</w:t>
            </w:r>
          </w:p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экономики, торговли и предпринимательства Республики Мордовия;</w:t>
            </w:r>
          </w:p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промышленности, науки и новых технологий Республики Мордовия;</w:t>
            </w:r>
          </w:p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спорта, молодежной политики и туризма Республики Мордовия;</w:t>
            </w:r>
          </w:p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комитет имущественных и земельных отношений Республики Мордовия;</w:t>
            </w:r>
          </w:p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Акционерное общество </w:t>
            </w:r>
            <w:r w:rsidR="00DF4986"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Мордовская ипотечная корпорация</w:t>
            </w:r>
            <w:r w:rsidR="00DF4986"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229C6" w:rsidRPr="00A118A2" w:rsidTr="00DF4986">
        <w:tc>
          <w:tcPr>
            <w:tcW w:w="2122" w:type="dxa"/>
          </w:tcPr>
          <w:p w:rsidR="007229C6" w:rsidRPr="00134F6A" w:rsidRDefault="007229C6" w:rsidP="00DF49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Государственной программы (в </w:t>
            </w:r>
            <w:proofErr w:type="spellStart"/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республиканские целевые программы Республики Мордовия)</w:t>
            </w:r>
          </w:p>
        </w:tc>
        <w:tc>
          <w:tcPr>
            <w:tcW w:w="7371" w:type="dxa"/>
          </w:tcPr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F4986"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а также лиц из их числа в Республике Мордовия</w:t>
            </w:r>
            <w:r w:rsidR="00DF4986"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F4986"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 реформирование жилищно-коммунального хозяйства</w:t>
            </w:r>
            <w:r w:rsidR="00DF4986"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DF4986"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в Республике Мордовия</w:t>
            </w:r>
            <w:r w:rsidR="00DF4986"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Республиканская целевая программа </w:t>
            </w:r>
            <w:r w:rsidR="00DF4986"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="00DF4986"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Республиканская адресная программа </w:t>
            </w:r>
            <w:r w:rsidR="00DF4986"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общего имущества в многоквартирных домах, расположенных на территории Республики Мордовия</w:t>
            </w:r>
            <w:r w:rsidR="00DF4986"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2014 - 2043 годы</w:t>
            </w:r>
          </w:p>
        </w:tc>
      </w:tr>
      <w:tr w:rsidR="007229C6" w:rsidRPr="00A118A2" w:rsidTr="00DF4986">
        <w:tc>
          <w:tcPr>
            <w:tcW w:w="2122" w:type="dxa"/>
          </w:tcPr>
          <w:p w:rsidR="007229C6" w:rsidRPr="00134F6A" w:rsidRDefault="007229C6" w:rsidP="00DF49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Государственной Программы</w:t>
            </w:r>
          </w:p>
        </w:tc>
        <w:tc>
          <w:tcPr>
            <w:tcW w:w="7371" w:type="dxa"/>
          </w:tcPr>
          <w:p w:rsidR="008D2FBF" w:rsidRPr="008D2FBF" w:rsidRDefault="008D2FBF" w:rsidP="008D2F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доступности жилья и качества жилищного обеспечения населения;</w:t>
            </w:r>
          </w:p>
          <w:p w:rsidR="008D2FBF" w:rsidRPr="008D2FBF" w:rsidRDefault="008D2FBF" w:rsidP="008D2F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решение проблемы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родителей;</w:t>
            </w:r>
          </w:p>
          <w:p w:rsidR="008D2FBF" w:rsidRPr="008D2FBF" w:rsidRDefault="008D2FBF" w:rsidP="008D2F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и надежности предоставления жилищно-коммунальных услуг населению;</w:t>
            </w:r>
          </w:p>
          <w:p w:rsidR="008D2FBF" w:rsidRPr="008D2FBF" w:rsidRDefault="008D2FBF" w:rsidP="008D2F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технического состояния многоквартирных домов, расположенных на территории Республики Мордовия, за исключением домов, признанных аварийными и подлежащими сносу;</w:t>
            </w:r>
          </w:p>
          <w:p w:rsidR="007229C6" w:rsidRPr="00134F6A" w:rsidRDefault="008D2FBF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 финансовое и организационное обеспечение переселения граждан из аварийных многоквартирных домов</w:t>
            </w:r>
          </w:p>
        </w:tc>
      </w:tr>
      <w:tr w:rsidR="007229C6" w:rsidRPr="00A118A2" w:rsidTr="00DF4986">
        <w:tc>
          <w:tcPr>
            <w:tcW w:w="2122" w:type="dxa"/>
          </w:tcPr>
          <w:p w:rsidR="007229C6" w:rsidRPr="00134F6A" w:rsidRDefault="007229C6" w:rsidP="00DF49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Государственной программы</w:t>
            </w:r>
          </w:p>
        </w:tc>
        <w:tc>
          <w:tcPr>
            <w:tcW w:w="7371" w:type="dxa"/>
          </w:tcPr>
          <w:p w:rsidR="00A4464B" w:rsidRPr="00A4464B" w:rsidRDefault="00A4464B" w:rsidP="00A446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специализированного жилищного фонда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родителей;</w:t>
            </w:r>
          </w:p>
          <w:p w:rsidR="00A4464B" w:rsidRPr="00A4464B" w:rsidRDefault="00A4464B" w:rsidP="00A446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эффективности, качества и надежности коммунальных ресурсов, в том числе путем привлечения частных инвестиций;</w:t>
            </w:r>
          </w:p>
          <w:p w:rsidR="00A4464B" w:rsidRPr="00A4464B" w:rsidRDefault="00A4464B" w:rsidP="00A446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граждан доступным и комфортным жильем;</w:t>
            </w:r>
          </w:p>
          <w:p w:rsidR="00A4464B" w:rsidRPr="00A4464B" w:rsidRDefault="00A4464B" w:rsidP="00A446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эффективное планирование и организация своевременного проведения капитального ремонта общего имущества в многоквартирных домах, расположенных на территории Республики Мордовия, за исключением домов, признанных аварийными и подлежащими сносу;</w:t>
            </w:r>
          </w:p>
          <w:p w:rsidR="007229C6" w:rsidRPr="00134F6A" w:rsidRDefault="00A4464B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до 1 января 2017 г. в установленном порядке аварийными и подлежащими сносу в связи с физическим износом в процессе их эксплуатации</w:t>
            </w:r>
          </w:p>
        </w:tc>
      </w:tr>
      <w:tr w:rsidR="007229C6" w:rsidRPr="00A118A2" w:rsidTr="00DF4986">
        <w:tc>
          <w:tcPr>
            <w:tcW w:w="2122" w:type="dxa"/>
          </w:tcPr>
          <w:p w:rsidR="007229C6" w:rsidRPr="00134F6A" w:rsidRDefault="007229C6" w:rsidP="00DF49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индикаторы и показатели Государственной программы</w:t>
            </w:r>
          </w:p>
        </w:tc>
        <w:tc>
          <w:tcPr>
            <w:tcW w:w="7371" w:type="dxa"/>
          </w:tcPr>
          <w:p w:rsidR="00371648" w:rsidRPr="00371648" w:rsidRDefault="00371648" w:rsidP="003716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объема ввода жилья в 2019 году - 338,0 тыс. кв. метров общей площади, в 2021 году - 362,0 тыс. кв. метров общей площади, в 2025 году - 500,0 тыс. кв. метров общей площади жилья;</w:t>
            </w:r>
          </w:p>
          <w:p w:rsidR="00371648" w:rsidRPr="00371648" w:rsidRDefault="00371648" w:rsidP="003716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обеспеченности населения жильем с 28,0 кв. метра на одного человека в 2019 году до 28,9 кв. метра на одного человека в 2021 году и до 31,1 кв. метра на одного человека в 2025 году;</w:t>
            </w:r>
          </w:p>
          <w:p w:rsidR="00371648" w:rsidRPr="00371648" w:rsidRDefault="00371648" w:rsidP="003716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доступности жилья (соотношение средней рыночной стоимости стандартной квартиры общей площадью 54 кв. метра и среднего годового совокупного денежного дохода семьи, состоящей из 3 человек) - 6,7 лет в 2019 году, 6,3 лет в 2021 году, 5,5 года в 2025 году;</w:t>
            </w:r>
          </w:p>
          <w:p w:rsidR="00371648" w:rsidRPr="00371648" w:rsidRDefault="00371648" w:rsidP="003716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молодых семей, улучшивших жилищные условия (в том числе с использованием ипотечных кредитов и займов) при оказании содействия за счет средств федерального бюджета, республиканского бюджета Республики Мордовия и местных бюджетов в 2019 - 2025 годах - 1310 молодых семей;</w:t>
            </w:r>
          </w:p>
          <w:p w:rsidR="00371648" w:rsidRPr="00371648" w:rsidRDefault="00371648" w:rsidP="003716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детей-сирот, обеспеченных благоустроенными жилыми помещениями специализированного жилищного фонда по договорам найма специализированных жилых помещений, к общей численности детей-сирот, имеющих право на обеспечение благоустроенными жилыми помещениями;</w:t>
            </w:r>
          </w:p>
          <w:p w:rsidR="00371648" w:rsidRPr="00371648" w:rsidRDefault="00371648" w:rsidP="003716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потерь коммунальных ресурсов в централизованных системах тепло-, водоснабжения, водоотведения уменьшится к 2025 г. на 8,0% по сравнению с уровнем 2015 года;</w:t>
            </w:r>
          </w:p>
          <w:p w:rsidR="00371648" w:rsidRPr="00371648" w:rsidRDefault="00371648" w:rsidP="003716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 Республики Мордовия, обеспеченного качественной питьевой водой из систем централизованного водоснабжения, к 2024 году составит 92,5%;</w:t>
            </w:r>
          </w:p>
          <w:p w:rsidR="00371648" w:rsidRPr="00371648" w:rsidRDefault="00371648" w:rsidP="003716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городского населения Республики Мордовия, обеспеченного качественной питьевой водой из систем централизованного водоснабжения, к 2024 году составит 91,7%;</w:t>
            </w:r>
          </w:p>
          <w:p w:rsidR="00371648" w:rsidRPr="00371648" w:rsidRDefault="00371648" w:rsidP="003716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аварий и инцидентов при производстве, транспортировке и распределении коммунальных ресурсов уменьшится к 2025 г. на 5,0% по сравнению с уровнем 2015 года;</w:t>
            </w:r>
          </w:p>
          <w:p w:rsidR="00371648" w:rsidRPr="00371648" w:rsidRDefault="00371648" w:rsidP="003716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до 1 января 2017 г. в установленном порядке аварийными и подлежащими сносу в связи с физическим износом в процессе их эксплуатации;</w:t>
            </w:r>
          </w:p>
          <w:p w:rsidR="007229C6" w:rsidRPr="00134F6A" w:rsidRDefault="00371648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многоквартирных домов, в которых произведен капитальный ремонт - 10484,3 тыс. кв. метров</w:t>
            </w:r>
          </w:p>
        </w:tc>
      </w:tr>
      <w:tr w:rsidR="007229C6" w:rsidRPr="00A118A2" w:rsidTr="00DF4986">
        <w:tc>
          <w:tcPr>
            <w:tcW w:w="2122" w:type="dxa"/>
          </w:tcPr>
          <w:p w:rsidR="007229C6" w:rsidRPr="00134F6A" w:rsidRDefault="007229C6" w:rsidP="00DF49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Государственной программы</w:t>
            </w:r>
          </w:p>
        </w:tc>
        <w:tc>
          <w:tcPr>
            <w:tcW w:w="7371" w:type="dxa"/>
          </w:tcPr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реализации: 2019 - 2025 годы.</w:t>
            </w:r>
          </w:p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этап: 2019 - 2021 годы;</w:t>
            </w:r>
          </w:p>
          <w:p w:rsidR="007229C6" w:rsidRPr="00134F6A" w:rsidRDefault="007229C6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этап: 2022 - 2025 годы</w:t>
            </w:r>
          </w:p>
        </w:tc>
      </w:tr>
      <w:tr w:rsidR="007229C6" w:rsidRPr="00A118A2" w:rsidTr="00DF4986">
        <w:tc>
          <w:tcPr>
            <w:tcW w:w="2122" w:type="dxa"/>
          </w:tcPr>
          <w:p w:rsidR="007229C6" w:rsidRPr="00134F6A" w:rsidRDefault="007229C6" w:rsidP="00DF49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Объемы финансового обеспечения Государственной программы</w:t>
            </w:r>
          </w:p>
        </w:tc>
        <w:tc>
          <w:tcPr>
            <w:tcW w:w="7371" w:type="dxa"/>
          </w:tcPr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Государственной программы в 2019 - 2025 годах составит: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всех источников финансирования - 22525972,1 тыс. рублей, в том числе: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- 4060274,1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- 3501290,9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- 2567988,4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- 3143304,0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- 3472601,9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- 3613863,5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- 2166649,3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федерального бюджета - 2674489,4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- 281342,8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- 370555,7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- 373764,5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- 446382,2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- 534511,4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- 449561,4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- 218371,4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Государственной корпорации - Фонда содействия реформированию жилищно-коммунального хозяйства (далее - </w:t>
            </w:r>
            <w:r w:rsidR="00C10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Фонд) - 3583661,3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- 253669,5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- 288200,2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- 288200,2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- 783117,0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- 816753,3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- 1154466,8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республиканского бюджета Республики Мордовия - 3820100,7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- 896599,3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- 702918,2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- 546648,7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- 466834,4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- 410097,1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- 411517,1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- 385485,9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местных бюджетов - 154508,3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- 30707,7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- 28839,8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- 15185,4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- 20707,0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- 20400,1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- 21886,2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- 16782,0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- 12293212,4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- 2597954,8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- 2110777,0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- 1344935,2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- 1426263,4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- 1690840,0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- 1576432,0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- 1546010,0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подпрограмме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детей-сирот, детей, оставшихся без попечения родителей, а также лиц из их числа в Республике Мордовия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общий объем финансирования на 2019 - 2025 годы составляет 341468,4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подпрограмме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 реформирование жилищно-коммунального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общий объем финансирования на 2019 - 2025 годы составляет 3950975,7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подпрограмме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в Республике Мордовия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общий объем финансирования на 2019 - 2024 годы составляет 3993129,3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Республиканской адресной программе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общего имущества в многоквартирных домах, расположенных на территории Республики Мордовия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2014 - 2043 годы общий объем финансирования на 2019 - 2025 годы составляет 5971126,8 тыс. рублей,</w:t>
            </w:r>
          </w:p>
          <w:p w:rsidR="002F50E0" w:rsidRPr="002F50E0" w:rsidRDefault="002F50E0" w:rsidP="002F50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Республиканской целевой программе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общий объем финансирования на 2019 - 2025 годы составляет 8256229,9 тыс. рублей.</w:t>
            </w:r>
          </w:p>
          <w:p w:rsidR="007229C6" w:rsidRPr="00134F6A" w:rsidRDefault="002F50E0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Государственной программы подлежит ежегодному уточнению, исходя из реальных возможностей бюджетов всех уровней</w:t>
            </w:r>
          </w:p>
        </w:tc>
      </w:tr>
      <w:tr w:rsidR="007229C6" w:rsidRPr="00A118A2" w:rsidTr="00DF4986">
        <w:tc>
          <w:tcPr>
            <w:tcW w:w="2122" w:type="dxa"/>
          </w:tcPr>
          <w:p w:rsidR="007229C6" w:rsidRPr="00134F6A" w:rsidRDefault="007229C6" w:rsidP="00DF49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7371" w:type="dxa"/>
          </w:tcPr>
          <w:p w:rsidR="00A4464B" w:rsidRPr="00A4464B" w:rsidRDefault="00A4464B" w:rsidP="00A446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 республики (рост жилищной обеспеченности до 28,0 кв. метра на одного человека в 2019 году, до 31,1 кв. метра на одного человека в 2025 году);</w:t>
            </w:r>
          </w:p>
          <w:p w:rsidR="00A4464B" w:rsidRPr="00A4464B" w:rsidRDefault="00A4464B" w:rsidP="00A446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годового объема ввода жилья до 338,0 тыс. кв. метров общей площади в 2019 году, до 500,0 тыс. кв. метров общей площади в 2025 году;</w:t>
            </w:r>
          </w:p>
          <w:p w:rsidR="00A4464B" w:rsidRPr="00A4464B" w:rsidRDefault="00A4464B" w:rsidP="00A446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 концу 2025 года 237 детей-сирот, детей, оставшихся без попечения родителей, а также лиц из их числа, благоустроенными жилыми помещениями специализированного жилищного фонда по договорам найма специализированного жилого помещения или договорам социального найма;</w:t>
            </w:r>
          </w:p>
          <w:p w:rsidR="00A4464B" w:rsidRPr="00A4464B" w:rsidRDefault="00A4464B" w:rsidP="00A446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достижение уровня соответствия жилищного фонда современным условиям </w:t>
            </w:r>
            <w:proofErr w:type="spellStart"/>
            <w:r w:rsidRPr="00A4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A4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экологическим требованиям, а также потребностям отдельных групп граждан (многодетные семьи, пожилые люди, инвалиды и т.д.);</w:t>
            </w:r>
          </w:p>
          <w:p w:rsidR="00A4464B" w:rsidRPr="00A4464B" w:rsidRDefault="00A4464B" w:rsidP="00A446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удовлетворенности населения республики уровнем жилищно-коммунального обслуживания;</w:t>
            </w:r>
          </w:p>
          <w:p w:rsidR="00A4464B" w:rsidRPr="00A4464B" w:rsidRDefault="00A4464B" w:rsidP="00A446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граждан, имеющих возможность с помощью собственных и заемных средств, приобрести или снять необходимое жилье на рынке, построить индивидуальное жилье;</w:t>
            </w:r>
          </w:p>
          <w:p w:rsidR="00A4464B" w:rsidRPr="00A4464B" w:rsidRDefault="00A4464B" w:rsidP="00A446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эффективной системы организации капитального ремонта общего имущества в многоквартирных домах, расположенных на территории республики;</w:t>
            </w:r>
          </w:p>
          <w:p w:rsidR="007229C6" w:rsidRPr="00134F6A" w:rsidRDefault="00A4464B" w:rsidP="00DF49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жилищного фонда, признанного до 1 января 2017 г. в установленном порядке аварийным и подлежащим сносу в связи с физическим износом в процессе его эксплуатации</w:t>
            </w:r>
          </w:p>
        </w:tc>
      </w:tr>
    </w:tbl>
    <w:p w:rsidR="00BC1558" w:rsidRPr="0024189C" w:rsidRDefault="00BC1558" w:rsidP="00BC1558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1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5. Государственная программа Республики Мордовия «Развитие культуры и туризма» </w:t>
      </w:r>
      <w:r w:rsidRPr="00241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23 декабря </w:t>
      </w:r>
      <w:smartTag w:uri="urn:schemas-microsoft-com:office:smarttags" w:element="metricconverter">
        <w:smartTagPr>
          <w:attr w:name="ProductID" w:val="2013 г"/>
        </w:smartTagPr>
        <w:r w:rsidRPr="0024189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24189C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579)</w:t>
      </w:r>
    </w:p>
    <w:p w:rsidR="00BC1558" w:rsidRPr="0024189C" w:rsidRDefault="00BC1558" w:rsidP="00BC1558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1558" w:rsidRPr="0024189C" w:rsidRDefault="00BC1558" w:rsidP="00BC15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89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A857F4" w:rsidRPr="0024189C" w:rsidRDefault="00A857F4" w:rsidP="00BC15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371"/>
      </w:tblGrid>
      <w:tr w:rsidR="00A857F4" w:rsidRPr="00A118A2" w:rsidTr="00A857F4">
        <w:tc>
          <w:tcPr>
            <w:tcW w:w="2122" w:type="dxa"/>
          </w:tcPr>
          <w:p w:rsidR="00A857F4" w:rsidRPr="0024189C" w:rsidRDefault="00A857F4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371" w:type="dxa"/>
          </w:tcPr>
          <w:p w:rsidR="00A857F4" w:rsidRPr="0024189C" w:rsidRDefault="00A857F4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культуры, национальной политики и архивного дела Республики Мордовия</w:t>
            </w:r>
          </w:p>
        </w:tc>
      </w:tr>
      <w:tr w:rsidR="00A857F4" w:rsidRPr="00A118A2" w:rsidTr="00A857F4">
        <w:tc>
          <w:tcPr>
            <w:tcW w:w="2122" w:type="dxa"/>
          </w:tcPr>
          <w:p w:rsidR="00A857F4" w:rsidRPr="0024189C" w:rsidRDefault="00A857F4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7371" w:type="dxa"/>
          </w:tcPr>
          <w:p w:rsidR="00A857F4" w:rsidRPr="0024189C" w:rsidRDefault="00A857F4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Республики Мордовия;</w:t>
            </w:r>
          </w:p>
        </w:tc>
      </w:tr>
      <w:tr w:rsidR="00A857F4" w:rsidRPr="00A118A2" w:rsidTr="00A857F4">
        <w:tc>
          <w:tcPr>
            <w:tcW w:w="2122" w:type="dxa"/>
          </w:tcPr>
          <w:p w:rsidR="00A857F4" w:rsidRPr="0024189C" w:rsidRDefault="00A857F4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Участники государственной программы</w:t>
            </w:r>
          </w:p>
        </w:tc>
        <w:tc>
          <w:tcPr>
            <w:tcW w:w="7371" w:type="dxa"/>
          </w:tcPr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Мордовия;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Министерство информатизации и связи Республики Мордовия;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Министерство лесного, охотничьего хозяйства и природопользования Республики Мордовия;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Республики Мордовия;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Администрация Главы Республики Мордовия;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и продовольствия Республики Мордовия;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Министерство спорта, молодежной политики и туризма Республики Мордовия;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экономики, торговли и предпринимательства Республики Мордовия;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учреждение «Централизованная бухгалтерия учреждений, подведомственных </w:t>
            </w:r>
            <w:proofErr w:type="spellStart"/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Минкультнацу</w:t>
            </w:r>
            <w:proofErr w:type="spellEnd"/>
            <w:r w:rsidRPr="0024189C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Мордовия»;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Государственный комитет имущественных и земельных отношений Республики Мордовия;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архивное учреждение «Центральный государственный архив Республики Мордовия»;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архивное учреждение «Государственный архив документов по личному составу Республики Мордовия»;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Республики Мордовия «Научно-исследовательский институт гуманитарных наук при Правительстве Республики Мордовия»;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Главное управление МЧС России по Республике Мордовия (по согласованию);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Военный комиссариат Республики Мордовия (по согласованию);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ДОСААФ России Республики Мордовия (по согласованию);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жилищно-коммунального хозяйства, энергетики и </w:t>
            </w:r>
            <w:r w:rsidRPr="002418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гражданской защиты населения Республики Мордовия;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ГБУ ДПО «Мордовский республиканский институт образования»;</w:t>
            </w:r>
          </w:p>
          <w:p w:rsidR="00A857F4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Республики Мордовия «Специальное управление гражданской защиты»</w:t>
            </w:r>
          </w:p>
        </w:tc>
      </w:tr>
      <w:tr w:rsidR="00A857F4" w:rsidRPr="00A118A2" w:rsidTr="00A857F4">
        <w:tc>
          <w:tcPr>
            <w:tcW w:w="2122" w:type="dxa"/>
          </w:tcPr>
          <w:p w:rsidR="00A857F4" w:rsidRPr="0024189C" w:rsidRDefault="00A857F4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Подпрограммы государственной программы (в </w:t>
            </w:r>
            <w:proofErr w:type="spellStart"/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. Республиканская целевая программа Республики Мордовия)</w:t>
            </w:r>
          </w:p>
        </w:tc>
        <w:tc>
          <w:tcPr>
            <w:tcW w:w="7371" w:type="dxa"/>
          </w:tcPr>
          <w:p w:rsidR="00A857F4" w:rsidRPr="0024189C" w:rsidRDefault="00002073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857F4" w:rsidRPr="0024189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857F4" w:rsidRPr="002418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57F4" w:rsidRPr="0024189C" w:rsidRDefault="00002073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857F4" w:rsidRPr="0024189C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857F4" w:rsidRPr="002418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57F4" w:rsidRPr="0024189C" w:rsidRDefault="00002073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857F4" w:rsidRPr="0024189C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граждан, проживающих на территории Республики Мордовия</w:t>
            </w: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857F4" w:rsidRPr="002418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57F4" w:rsidRPr="0024189C" w:rsidRDefault="00002073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857F4" w:rsidRPr="0024189C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реализации государственной программы</w:t>
            </w: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857F4" w:rsidRPr="002418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57F4" w:rsidRPr="0024189C" w:rsidRDefault="00A857F4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Республиканская целевая программа </w:t>
            </w:r>
            <w:r w:rsidR="00002073" w:rsidRPr="002418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проживающих на территории Мордовия</w:t>
            </w:r>
            <w:r w:rsidR="00002073" w:rsidRPr="002418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 xml:space="preserve"> на 2012 - 2015 годы, утвержденная постановлением Правительства Республики Мордовия от 26 декабря 2011 г. </w:t>
            </w:r>
            <w:r w:rsidR="00002073" w:rsidRPr="0024189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 xml:space="preserve"> 524</w:t>
            </w:r>
          </w:p>
        </w:tc>
      </w:tr>
      <w:tr w:rsidR="00A857F4" w:rsidRPr="00A118A2" w:rsidTr="00A857F4">
        <w:tc>
          <w:tcPr>
            <w:tcW w:w="2122" w:type="dxa"/>
          </w:tcPr>
          <w:p w:rsidR="00A857F4" w:rsidRPr="0024189C" w:rsidRDefault="00A857F4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Цель государственной программы</w:t>
            </w:r>
          </w:p>
        </w:tc>
        <w:tc>
          <w:tcPr>
            <w:tcW w:w="7371" w:type="dxa"/>
          </w:tcPr>
          <w:p w:rsidR="00A857F4" w:rsidRPr="0024189C" w:rsidRDefault="0024189C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реализация стратегической роли культуры как духовно-нравственного основания для формирования гармонично развитой личности, создание условий для духовно-нравственного и патриотического воспитания граждан, развитие туризма для приобщения граждан Российской Федерации к культурному и природному наследию Республики Мордовия</w:t>
            </w:r>
          </w:p>
        </w:tc>
      </w:tr>
      <w:tr w:rsidR="00A857F4" w:rsidRPr="00A118A2" w:rsidTr="00A857F4">
        <w:tc>
          <w:tcPr>
            <w:tcW w:w="2122" w:type="dxa"/>
          </w:tcPr>
          <w:p w:rsidR="00A857F4" w:rsidRPr="0024189C" w:rsidRDefault="00A857F4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7371" w:type="dxa"/>
          </w:tcPr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сохранение культурного и исторического наследия, обеспечение доступности для граждан культурных ценностей и культурной жизни, реализация творческого потенциала населения Республики Мордовия, укрепление материально-технической базы учреждений культуры и искусства, расположенных на территории Республики Мордовия, повышение качества и доступности услуг в сфере культуры и туризма;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конкурентоспособности туристского продукта;</w:t>
            </w:r>
          </w:p>
          <w:p w:rsidR="0024189C" w:rsidRPr="0024189C" w:rsidRDefault="0024189C" w:rsidP="002418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проведение единой государственной политики в организации научно обоснованной управленческой и организаторской деятельности по созданию условий для эффективного патриотического воспитания;</w:t>
            </w:r>
          </w:p>
          <w:p w:rsidR="00A857F4" w:rsidRPr="0024189C" w:rsidRDefault="0024189C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189C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исполнения государственных функций и государственных услуг в сферах культуры, туризма и архивного дела</w:t>
            </w:r>
          </w:p>
        </w:tc>
      </w:tr>
      <w:tr w:rsidR="00A857F4" w:rsidRPr="00A118A2" w:rsidTr="00A857F4">
        <w:tc>
          <w:tcPr>
            <w:tcW w:w="2122" w:type="dxa"/>
          </w:tcPr>
          <w:p w:rsidR="00A857F4" w:rsidRPr="002720A2" w:rsidRDefault="00A857F4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государственной программы</w:t>
            </w:r>
          </w:p>
        </w:tc>
        <w:tc>
          <w:tcPr>
            <w:tcW w:w="7371" w:type="dxa"/>
          </w:tcPr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доля представленных (во всех формах) зрителю музейных предметов в общем количестве музейных предметов основного фонда, %;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Республики Мордовия качеством предоставления государственных и муниципальных услуг в сфере культуры от общего числа опрошенных, %;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(муниципального) значения, %;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средняя сумма премии Главы Республики Мордовия в области театрального, музыкального, изобразительного искусства и музейного дела, премии преподавателям и концертмейстерам образовательных организаций культуры и искусства Республики Мордовия, тыс. руб.;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доля специалистов государственных и муниципальных учреждений культуры, прошедших профессиональную переподготовку или повышение квалификации, от общего числа работников культуры, %;</w:t>
            </w:r>
          </w:p>
          <w:p w:rsidR="00A857F4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соотношение средней заработной платы работников учреждений культуры, повышение оплаты труда которых предусмотрено </w:t>
            </w:r>
            <w:hyperlink r:id="rId39" w:anchor="/document/70170950/entry/0" w:history="1">
              <w:r w:rsidRPr="002720A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Указом</w:t>
              </w:r>
            </w:hyperlink>
            <w:r w:rsidRPr="002720A2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Российской Федерации от 7 мая 2012 г. N 597 «О мероприятиях по реализации государственной социальной политики», и средней заработной платы в Республике Мордовия, %</w:t>
            </w:r>
          </w:p>
        </w:tc>
      </w:tr>
      <w:tr w:rsidR="00A857F4" w:rsidRPr="00A118A2" w:rsidTr="00A857F4">
        <w:tc>
          <w:tcPr>
            <w:tcW w:w="2122" w:type="dxa"/>
          </w:tcPr>
          <w:p w:rsidR="00A857F4" w:rsidRPr="002720A2" w:rsidRDefault="00A857F4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государственной программы</w:t>
            </w:r>
          </w:p>
        </w:tc>
        <w:tc>
          <w:tcPr>
            <w:tcW w:w="7371" w:type="dxa"/>
          </w:tcPr>
          <w:p w:rsidR="00A857F4" w:rsidRPr="002720A2" w:rsidRDefault="00A857F4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государственной программы будет осуществляться в течени</w:t>
            </w:r>
            <w:r w:rsidR="00C10FD9">
              <w:rPr>
                <w:rFonts w:ascii="Times New Roman" w:hAnsi="Times New Roman" w:cs="Times New Roman"/>
                <w:sz w:val="24"/>
                <w:szCs w:val="24"/>
              </w:rPr>
              <w:t>е 2014 - 2024 годов в один этап</w:t>
            </w:r>
          </w:p>
        </w:tc>
      </w:tr>
      <w:tr w:rsidR="00A857F4" w:rsidRPr="00A118A2" w:rsidTr="00A857F4">
        <w:tc>
          <w:tcPr>
            <w:tcW w:w="2122" w:type="dxa"/>
          </w:tcPr>
          <w:p w:rsidR="00A857F4" w:rsidRPr="002720A2" w:rsidRDefault="00A857F4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государственной программы</w:t>
            </w:r>
          </w:p>
        </w:tc>
        <w:tc>
          <w:tcPr>
            <w:tcW w:w="7371" w:type="dxa"/>
          </w:tcPr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общий объем ассигнований финансирования государственной программы в 2014 - 2024 годах составляет 11082476,1 тыс. рублей, в том числе по годам: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2014 году - 1027783,5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2015 году - 1489719,7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2016 году - 1809154,2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2017 году - 944760,5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2018 году - 1064541,2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2019 году - 985632,6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2020 году - 795004,3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2021 году - 771841,9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2022 голу - 804780,6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2023 году - 694628,8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2024 году - 694628,8 тыс. рублей.</w:t>
            </w:r>
          </w:p>
          <w:p w:rsidR="002720A2" w:rsidRPr="00370FA7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Pr="00370FA7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  <w:hyperlink r:id="rId40" w:anchor="/document/9034785/entry/100" w:history="1">
              <w:r w:rsidRPr="00370FA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370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F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70F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="00370F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70FA7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8775206,2 тыс. рублей.</w:t>
            </w:r>
          </w:p>
          <w:p w:rsidR="002720A2" w:rsidRPr="00370FA7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FA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hyperlink r:id="rId41" w:anchor="/document/9034785/entry/200" w:history="1">
              <w:r w:rsidRPr="00370FA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370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F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70FA7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  <w:r w:rsidR="00370F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70FA7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1135419,0 тыс. рублей.</w:t>
            </w:r>
          </w:p>
          <w:p w:rsidR="002720A2" w:rsidRPr="00370FA7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FA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hyperlink r:id="rId42" w:anchor="/document/9034785/entry/300" w:history="1">
              <w:r w:rsidRPr="00370FA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370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F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70FA7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реализации государственной программы</w:t>
            </w:r>
            <w:r w:rsidR="00370F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70FA7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1150668,4 тыс. рублей.</w:t>
            </w:r>
          </w:p>
          <w:p w:rsidR="002720A2" w:rsidRPr="00370FA7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FA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hyperlink r:id="rId43" w:anchor="/document/9073939/entry/400" w:history="1">
              <w:r w:rsidRPr="00370FA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Республиканской целевой программы</w:t>
              </w:r>
            </w:hyperlink>
            <w:r w:rsidRPr="00370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F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70FA7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граждан, проживающих на территории Республики Мордовия</w:t>
            </w:r>
            <w:r w:rsidR="00370F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70FA7">
              <w:rPr>
                <w:rFonts w:ascii="Times New Roman" w:hAnsi="Times New Roman" w:cs="Times New Roman"/>
                <w:sz w:val="24"/>
                <w:szCs w:val="24"/>
              </w:rPr>
              <w:t xml:space="preserve"> на 2012 - 2015 годы составляет 1411,5 тыс. рублей.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FA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hyperlink r:id="rId44" w:anchor="/document/9034785/entry/500" w:history="1">
              <w:r w:rsidRPr="00370FA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370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F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граждан, проживающих на территории Республики Мордовия</w:t>
            </w:r>
            <w:r w:rsidR="00370F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19771,0 тыс. рублей.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государственной программы по источникам финансирования: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- объем бюджетных ассигнований на реализацию программы из средств республиканского бюджета Республики Мордовия составляет 7495663,0 тыс. рублей (в текущих ценах), в том числе по годам: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2014 году - 566909,1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2015 году - 718134,8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2016 году - 668084,2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2017 году - 797557,1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2018 году - 830346,7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2019 году - 733331,2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2020 году - 639441,4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2021 году - 634982,0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2022 голу - 635625,5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2023 году - 635625,5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2024 году - 635625,5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- объем бюджетных ассигнований на реализацию программы из средств федерального бюджета составляет 1910911,5 тыс. рублей (в текущих ценах), в том числе по годам: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2014 году - 448624,5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2015 году - 710059,1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2016 году - 8755,9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2017 году - 85328,7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2018 году - 174003,4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2019 году - 195283,9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2020 году - 97412,5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2021 году - 78712,3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2022 голу - 110994,6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2023 году - 868,3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2024 году - 868,3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- объем бюджетных ассигнований на реализацию программы из средств муниципальных бюджетов составляет 37088,1 тыс. рублей (в текущих ценах), в том числе по годам: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2014 году - 11439,9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2015 году - 12913,6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2016 году - 11276,1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2017 году - 1405,0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2018 году - 0,0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2019 году - 0,0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2020 году - 15,4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2021 году - 12,6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2022 голу - 25,5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2023 году - 0,0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2024 году - 0,0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- объем бюджетных ассигнований на реализацию программы из внебюджетных источников составляет 1638813,5 тыс. рублей (в текущих ценах), в том числе по годам: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2014 году - 810,0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2015 году - 48612,2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2016 году - 1121038,0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2017 году - 60469,7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2018 году - 60191,1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2019 году - 57017,5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2020 году - 58135,0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2021 году - 58135,0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2022 году - 58135,0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2023 году - 58135,0 тыс. рублей;</w:t>
            </w:r>
          </w:p>
          <w:p w:rsidR="002720A2" w:rsidRPr="002720A2" w:rsidRDefault="002720A2" w:rsidP="00272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в 2024 году - 58135,0 тыс. рублей.</w:t>
            </w:r>
          </w:p>
          <w:p w:rsidR="00A857F4" w:rsidRPr="002720A2" w:rsidRDefault="002720A2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0A2">
              <w:rPr>
                <w:rFonts w:ascii="Times New Roman" w:hAnsi="Times New Roman" w:cs="Times New Roman"/>
                <w:sz w:val="24"/>
                <w:szCs w:val="24"/>
              </w:rPr>
              <w:t>Приведенные объемы финансирования государственной программы являются</w:t>
            </w:r>
            <w:r w:rsidR="00C10FD9">
              <w:rPr>
                <w:rFonts w:ascii="Times New Roman" w:hAnsi="Times New Roman" w:cs="Times New Roman"/>
                <w:sz w:val="24"/>
                <w:szCs w:val="24"/>
              </w:rPr>
              <w:t xml:space="preserve"> прогнозными</w:t>
            </w:r>
          </w:p>
        </w:tc>
      </w:tr>
      <w:tr w:rsidR="00A857F4" w:rsidRPr="00A118A2" w:rsidTr="00A857F4">
        <w:tc>
          <w:tcPr>
            <w:tcW w:w="2122" w:type="dxa"/>
          </w:tcPr>
          <w:p w:rsidR="00A857F4" w:rsidRPr="00512E77" w:rsidRDefault="00A857F4" w:rsidP="00002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</w:t>
            </w:r>
            <w:r w:rsidRPr="00512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программы</w:t>
            </w:r>
          </w:p>
        </w:tc>
        <w:tc>
          <w:tcPr>
            <w:tcW w:w="7371" w:type="dxa"/>
          </w:tcPr>
          <w:p w:rsidR="00512E77" w:rsidRPr="00512E77" w:rsidRDefault="00512E77" w:rsidP="00512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доли представленных (во всех формах) зрителю музейных предметов в общем количестве музейных предметов основного фонда до 19%;</w:t>
            </w:r>
          </w:p>
          <w:p w:rsidR="00512E77" w:rsidRPr="00512E77" w:rsidRDefault="00512E77" w:rsidP="00512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удовлетворенности населения Республики Мордовия качеством предоставления государственных и муниципальных услуг в сфере культуры до 90,3%;</w:t>
            </w:r>
          </w:p>
          <w:p w:rsidR="00512E77" w:rsidRPr="00512E77" w:rsidRDefault="00512E77" w:rsidP="00512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77"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(муниципального) значения до 66%;</w:t>
            </w:r>
          </w:p>
          <w:p w:rsidR="00512E77" w:rsidRPr="00512E77" w:rsidRDefault="00512E77" w:rsidP="00512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77">
              <w:rPr>
                <w:rFonts w:ascii="Times New Roman" w:hAnsi="Times New Roman" w:cs="Times New Roman"/>
                <w:sz w:val="24"/>
                <w:szCs w:val="24"/>
              </w:rPr>
              <w:t>повышение средней суммы премий Главы Республики Мордовия в области театрального, музыкального, изобразительного искусства и музейного дела, премий преподавателям и концертмейстерам образовательных организаций культуры и искусства Республики Мордовия до 23,4 тыс. рублей;</w:t>
            </w:r>
          </w:p>
          <w:p w:rsidR="00512E77" w:rsidRPr="00512E77" w:rsidRDefault="00512E77" w:rsidP="00512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77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специалистов государственных и муниципальных учреждений культуры, прошедших профессиональную переподготовку или повышение квалификации, от общего числа работников культуры до 17%;</w:t>
            </w:r>
          </w:p>
          <w:p w:rsidR="00512E77" w:rsidRPr="00512E77" w:rsidRDefault="00512E77" w:rsidP="00512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77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уровня средней заработной платы работников учреждений культуры, повышение оплаты труда которых предусмотрено </w:t>
            </w:r>
            <w:hyperlink r:id="rId45" w:anchor="/document/70170950/entry/0" w:history="1">
              <w:r w:rsidRPr="00512E7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Указом</w:t>
              </w:r>
            </w:hyperlink>
            <w:r w:rsidRPr="00512E77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Российской</w:t>
            </w:r>
            <w:r w:rsidR="00C10FD9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от 7 мая 2012 г. № </w:t>
            </w:r>
            <w:r w:rsidRPr="00512E77">
              <w:rPr>
                <w:rFonts w:ascii="Times New Roman" w:hAnsi="Times New Roman" w:cs="Times New Roman"/>
                <w:sz w:val="24"/>
                <w:szCs w:val="24"/>
              </w:rPr>
              <w:t>597 «О мероприятиях по реализации государственной социальной политики», до 100% от средней заработной платы по Республике Мордовия.</w:t>
            </w:r>
          </w:p>
          <w:p w:rsidR="00A857F4" w:rsidRPr="00512E77" w:rsidRDefault="00512E77" w:rsidP="00512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77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региональных проектов приведены в </w:t>
            </w:r>
            <w:hyperlink r:id="rId46" w:anchor="/document/9034785/entry/103" w:history="1">
              <w:r w:rsidRPr="00512E7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разделе 3</w:t>
              </w:r>
            </w:hyperlink>
            <w:r w:rsidR="00C10FD9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«Культура»</w:t>
            </w:r>
          </w:p>
        </w:tc>
      </w:tr>
    </w:tbl>
    <w:p w:rsidR="00A857F4" w:rsidRPr="00275613" w:rsidRDefault="00A857F4" w:rsidP="00BC15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485C" w:rsidRPr="00275613" w:rsidRDefault="000C485C" w:rsidP="000C485C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6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Государственная программа Республики Мордовия «Развитие физической культуры и спорта» </w:t>
      </w:r>
      <w:r w:rsidRPr="00275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16 сентября </w:t>
      </w:r>
      <w:smartTag w:uri="urn:schemas-microsoft-com:office:smarttags" w:element="metricconverter">
        <w:smartTagPr>
          <w:attr w:name="ProductID" w:val="2013 г"/>
        </w:smartTagPr>
        <w:r w:rsidRPr="002756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275613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393)</w:t>
      </w:r>
    </w:p>
    <w:p w:rsidR="000C485C" w:rsidRPr="00275613" w:rsidRDefault="000C485C" w:rsidP="000C485C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C485C" w:rsidRPr="00275613" w:rsidRDefault="000C485C" w:rsidP="000C4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61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BD6F16" w:rsidRPr="00275613" w:rsidRDefault="00BD6F16" w:rsidP="000C4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7395"/>
      </w:tblGrid>
      <w:tr w:rsidR="0063343D" w:rsidRPr="00275613" w:rsidTr="00B94915">
        <w:tc>
          <w:tcPr>
            <w:tcW w:w="2098" w:type="dxa"/>
          </w:tcPr>
          <w:p w:rsidR="00BD6F16" w:rsidRPr="00275613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613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7395" w:type="dxa"/>
          </w:tcPr>
          <w:p w:rsidR="00BD6F16" w:rsidRPr="00275613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61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Республики Мордовия «Развитие физической культуры и спорта» </w:t>
            </w:r>
          </w:p>
        </w:tc>
      </w:tr>
      <w:tr w:rsidR="0063343D" w:rsidRPr="00275613" w:rsidTr="00B94915">
        <w:tc>
          <w:tcPr>
            <w:tcW w:w="2098" w:type="dxa"/>
          </w:tcPr>
          <w:p w:rsidR="00BD6F16" w:rsidRPr="00275613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61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D6F16" w:rsidRPr="00275613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613">
              <w:rPr>
                <w:rFonts w:ascii="Times New Roman" w:hAnsi="Times New Roman" w:cs="Times New Roman"/>
                <w:sz w:val="24"/>
                <w:szCs w:val="24"/>
              </w:rPr>
              <w:t>Государственной программы</w:t>
            </w:r>
          </w:p>
        </w:tc>
        <w:tc>
          <w:tcPr>
            <w:tcW w:w="7395" w:type="dxa"/>
          </w:tcPr>
          <w:p w:rsidR="00BD6F16" w:rsidRPr="00275613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613">
              <w:rPr>
                <w:rFonts w:ascii="Times New Roman" w:hAnsi="Times New Roman" w:cs="Times New Roman"/>
                <w:sz w:val="24"/>
                <w:szCs w:val="24"/>
              </w:rPr>
              <w:t>Министерство спорта, молодежной политики и туризма Республики Мордовия</w:t>
            </w:r>
          </w:p>
        </w:tc>
      </w:tr>
      <w:tr w:rsidR="0063343D" w:rsidRPr="0063343D" w:rsidTr="00B94915">
        <w:tc>
          <w:tcPr>
            <w:tcW w:w="2098" w:type="dxa"/>
          </w:tcPr>
          <w:p w:rsidR="00BD6F16" w:rsidRPr="00275613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613">
              <w:rPr>
                <w:rFonts w:ascii="Times New Roman" w:hAnsi="Times New Roman" w:cs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7395" w:type="dxa"/>
          </w:tcPr>
          <w:p w:rsidR="00BD6F16" w:rsidRPr="00275613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613">
              <w:rPr>
                <w:rFonts w:ascii="Times New Roman" w:hAnsi="Times New Roman" w:cs="Times New Roman"/>
                <w:sz w:val="24"/>
                <w:szCs w:val="24"/>
              </w:rPr>
              <w:t>Министерство целевых программ Республики Мордовия</w:t>
            </w:r>
          </w:p>
        </w:tc>
      </w:tr>
      <w:tr w:rsidR="00BD6F16" w:rsidRPr="00A118A2" w:rsidTr="00B94915">
        <w:tc>
          <w:tcPr>
            <w:tcW w:w="2098" w:type="dxa"/>
          </w:tcPr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Участники Государственной программы</w:t>
            </w:r>
          </w:p>
        </w:tc>
        <w:tc>
          <w:tcPr>
            <w:tcW w:w="7395" w:type="dxa"/>
          </w:tcPr>
          <w:p w:rsidR="00BD6F16" w:rsidRPr="00EF5A01" w:rsidRDefault="00EF5A01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строительства, транспорта и дорожного хозяйства Республики Мордовия, Министерство печати и информации Республики Мордовия, Министерство здравоохранения Республики Мордовия, Министерство жилищно-коммунального хозяйства, энергетики и гражданской защиты населения Республики Мордовия, Министерство информатизации и связи Республики Мордовия, Государственный комитет Республики Мордовия по делам молодежи, </w:t>
            </w:r>
            <w:r w:rsidRPr="00EF5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Государственный комитет имущественных и земельных отношений Республики Мордовия, Государственный комитет Республики Мордовия по транспорту</w:t>
            </w:r>
          </w:p>
        </w:tc>
      </w:tr>
      <w:tr w:rsidR="00BD6F16" w:rsidRPr="00A118A2" w:rsidTr="00B94915">
        <w:tc>
          <w:tcPr>
            <w:tcW w:w="2098" w:type="dxa"/>
          </w:tcPr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Государственной программы (в том числе республиканские целевые программы Республики Мордовия)</w:t>
            </w:r>
          </w:p>
        </w:tc>
        <w:tc>
          <w:tcPr>
            <w:tcW w:w="7395" w:type="dxa"/>
          </w:tcPr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 и массового спорта»;</w:t>
            </w:r>
          </w:p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спорта высших достижений и системы подготовки спортивного резерва»;</w:t>
            </w:r>
          </w:p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подпрограмма «Управление развитием физической культуры и спорта»;</w:t>
            </w:r>
          </w:p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подпрограмма «Подготовка и дополнительное профессиональное образование работников физкультурно-спортивных организаций Республики Мордовия»;</w:t>
            </w:r>
          </w:p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подпрограмма «Совершенствование современной спортивной инфраструктуры»;</w:t>
            </w:r>
          </w:p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для всех категорий и групп населения условий для занятий физической культурой и спортом»;</w:t>
            </w:r>
          </w:p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футбола в Республике Мордовия»;</w:t>
            </w:r>
          </w:p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хоккея в Республике Мордовия»;</w:t>
            </w:r>
          </w:p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Республиканская целевая программа «Подготовка к проведению в 2018 году чемпионата мира по футболу</w:t>
            </w:r>
            <w:r w:rsidR="00B94915" w:rsidRPr="00EF5A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на 2013 - 2019 годы;</w:t>
            </w:r>
          </w:p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Республиканская целевая программа </w:t>
            </w:r>
            <w:r w:rsidR="00B94915" w:rsidRPr="00EF5A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в Республике Мордовия</w:t>
            </w:r>
            <w:r w:rsidR="00B94915" w:rsidRPr="00EF5A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на 2012 - 2016 годы;</w:t>
            </w:r>
          </w:p>
          <w:p w:rsidR="00BD6F16" w:rsidRPr="00EF5A01" w:rsidRDefault="00BD6F16" w:rsidP="00B949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Рес</w:t>
            </w:r>
            <w:r w:rsidR="00B94915" w:rsidRPr="00EF5A01">
              <w:rPr>
                <w:rFonts w:ascii="Times New Roman" w:hAnsi="Times New Roman" w:cs="Times New Roman"/>
                <w:sz w:val="24"/>
                <w:szCs w:val="24"/>
              </w:rPr>
              <w:t>публиканская целевая программа «</w:t>
            </w: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Подготовка и переподготовка тренеров, специалистов в области физической культуры и спорта Республики Мордовия</w:t>
            </w:r>
            <w:r w:rsidR="00B94915" w:rsidRPr="00EF5A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на 2011 - 2015 годы</w:t>
            </w:r>
          </w:p>
        </w:tc>
      </w:tr>
      <w:tr w:rsidR="00BD6F16" w:rsidRPr="00A118A2" w:rsidTr="00B94915">
        <w:tc>
          <w:tcPr>
            <w:tcW w:w="2098" w:type="dxa"/>
          </w:tcPr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395" w:type="dxa"/>
          </w:tcPr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возможность гражданам систематически заниматься физической культурой и спортом;</w:t>
            </w:r>
          </w:p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конкурентоспособности спортсменов Республики Мордовия на международной спортивной арене, подготовка спортсменов Республики Мордовия к летним Олимпийским играм 2016 года в Рио-де-Жанейро, летним Олимпийским играм 2020 года в Токио, к зимним Олимпийским играм 2014 года в Сочи, зимним Олимпийским играм 2018 года в </w:t>
            </w:r>
            <w:proofErr w:type="spellStart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Пхенчхане</w:t>
            </w:r>
            <w:proofErr w:type="spellEnd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чемпионата мира по футболу ФИФА 2018 года;</w:t>
            </w:r>
          </w:p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 55% доли граждан, систематически занимающихся физической культурой и спортом, путем мотивации населения, активизация спортивно-массовой работы на всех уровнях и в корпоративной среде, в том числе вовлечения в подготовку и выполнение нормативов Всероссийского физкультурно-спортивного комплекса </w:t>
            </w:r>
            <w:r w:rsidR="00B94915" w:rsidRPr="00EF5A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Готов к труду и обороне</w:t>
            </w:r>
            <w:r w:rsidR="00B94915" w:rsidRPr="00EF5A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(ГТО), а также подготовки спортивного резерва и развития спортивной инфраструктуры;</w:t>
            </w:r>
          </w:p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возможность эффективного развития футбола, включая его разновидности в Республике Мордовия, увеличение числа граждан, систематически занимающихся футболом, повышение конкурентоспособности сборных команд Республики Мордовия по футболу;</w:t>
            </w:r>
          </w:p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возможность эффективного развития хоккея в Республике Мордовия</w:t>
            </w:r>
          </w:p>
        </w:tc>
      </w:tr>
      <w:tr w:rsidR="00BD6F16" w:rsidRPr="00A118A2" w:rsidTr="00B94915">
        <w:tc>
          <w:tcPr>
            <w:tcW w:w="2098" w:type="dxa"/>
          </w:tcPr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Pr="00EF5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программы</w:t>
            </w:r>
          </w:p>
        </w:tc>
        <w:tc>
          <w:tcPr>
            <w:tcW w:w="7395" w:type="dxa"/>
          </w:tcPr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мотивации граждан к регулярным занятиям физической </w:t>
            </w:r>
            <w:r w:rsidRPr="00EF5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культурой и спортом и ведению здорового образа жизни;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обеспечение успешного выступления спортсменов Республики Мордовия на крупнейших международных спортивных соревнованиях и совершенствование системы подготовки спортивного резерва;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физической культуры и спорта, в том числе для лиц с ограниченными возможностями здоровья и инвалидов;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проведение на высоком организационном уровне крупнейших всероссийских и международных спортивных соревнований, в том числе чемпионата мира по футболу ФИФА 2018 года;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подготовка и дополнительное профессиональное образование кадров в области спорта высших достижений, спортивного резерва, адаптивного спорта;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и подготовка спортивного резерва;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массового, любительского и профессионального футбола;</w:t>
            </w:r>
          </w:p>
          <w:p w:rsidR="00BD6F16" w:rsidRPr="00EF5A01" w:rsidRDefault="00EF5A01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профессионального, детского и любительского и хоккея, в том числе по месту жительства</w:t>
            </w:r>
          </w:p>
        </w:tc>
      </w:tr>
      <w:tr w:rsidR="00BD6F16" w:rsidRPr="00A118A2" w:rsidTr="00B94915">
        <w:tc>
          <w:tcPr>
            <w:tcW w:w="2098" w:type="dxa"/>
          </w:tcPr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Государственной программы</w:t>
            </w:r>
          </w:p>
        </w:tc>
        <w:tc>
          <w:tcPr>
            <w:tcW w:w="7395" w:type="dxa"/>
          </w:tcPr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доля населения Республики Мордовия, систематически занимающегося физической культурой и спортом в общей численности населения Республики Мордовия в возрасте от 3 до 79 лет;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населения спортивными сооружениями, исходя из единовременной пропускной способности объектов спорта;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 Республики Мордовия - участников Олимпийских, </w:t>
            </w:r>
            <w:proofErr w:type="spellStart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Паралимпийских</w:t>
            </w:r>
            <w:proofErr w:type="spellEnd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Сурдлимпийских</w:t>
            </w:r>
            <w:proofErr w:type="spellEnd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игр;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доля спортсменов Республики Мордовия, ставших победителями и призерами Олимпийских, </w:t>
            </w:r>
            <w:proofErr w:type="spellStart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Паралимпийских</w:t>
            </w:r>
            <w:proofErr w:type="spellEnd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Сурдлимпийских</w:t>
            </w:r>
            <w:proofErr w:type="spellEnd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игр, в общем количестве спортсменов Республики Мордовия, участвующих в Олимпийских, </w:t>
            </w:r>
            <w:proofErr w:type="spellStart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Паралимпийских</w:t>
            </w:r>
            <w:proofErr w:type="spellEnd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Сурдлимпийских</w:t>
            </w:r>
            <w:proofErr w:type="spellEnd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играх;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доля проведенных всероссийских и международных соревнований, включенных в календарный план физкультурных и спортивных мероприятий Республики Мордовия, в общем количестве мероприятий, включенных в календарный план физкультурных и спортивных мероприятий Республики Мордовия;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объектов спорта;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количество спортивных региональных центров, введенных в эксплуатацию в рамках Государственной программы;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футболом, от общей численности населения;</w:t>
            </w:r>
          </w:p>
          <w:p w:rsidR="00BD6F16" w:rsidRPr="00EF5A01" w:rsidRDefault="00EF5A01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доля граждан, систематически занимающихся хоккеем, от общей численности населения</w:t>
            </w:r>
          </w:p>
        </w:tc>
      </w:tr>
      <w:tr w:rsidR="00BD6F16" w:rsidRPr="00A118A2" w:rsidTr="00B94915">
        <w:tc>
          <w:tcPr>
            <w:tcW w:w="2098" w:type="dxa"/>
          </w:tcPr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Государственной программы</w:t>
            </w:r>
          </w:p>
        </w:tc>
        <w:tc>
          <w:tcPr>
            <w:tcW w:w="7395" w:type="dxa"/>
          </w:tcPr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Государственной программы рассчитана на 11 лет с 2014 по 2024 год в один этап, обеспечивающий непрерывность решения поставленных задач. В Государственной программе предусматривается четкое осуществление политики в области физической культуры и спорта Республики Мордовия с конкретным </w:t>
            </w:r>
            <w:r w:rsidRPr="00EF5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распределением мероприятий по всем уровням и направлениям, которые последовательно выполняются на протяжении всего срока ее действия</w:t>
            </w:r>
          </w:p>
        </w:tc>
      </w:tr>
      <w:tr w:rsidR="00BD6F16" w:rsidRPr="00A118A2" w:rsidTr="00B94915">
        <w:tc>
          <w:tcPr>
            <w:tcW w:w="2098" w:type="dxa"/>
          </w:tcPr>
          <w:p w:rsidR="00BD6F16" w:rsidRPr="00A118A2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финансового обеспечения Государственной программы</w:t>
            </w:r>
          </w:p>
        </w:tc>
        <w:tc>
          <w:tcPr>
            <w:tcW w:w="7395" w:type="dxa"/>
          </w:tcPr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мероприятий Государственной программы в 2014 - 2024 годах составит 29 416 113,3 тыс. рублей, в том числе по годам: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2014 год - 1 585 928,8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2015 год - 3 627 068,1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2016 год - 4 578 573,0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2017 год - 9 577 503,1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2018 год - 6 059 363,9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2019 год - 1 478 800,9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2020 год - 742 686,4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2021 год - 605 701,2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2022 год - 784 719,1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2023 год - 75 434,1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2024 год - 300 334,7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средств: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 - в сумме 6 046 444,1 тыс. рублей, в том числе по годам: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2014 год - 207 650,0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2015 год - 660 143,3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2016 год - 1 215 360,9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2017 год - 1 445 227,2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2018 год - 847 877,6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2019 год - 318 112,6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2020 год - 353 546,8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2021 год - 272 204,4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2022 год - 447 443,9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2023 год - 29 237,4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2024 год - 249 640,0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- в сумме 15 950 858,1 тыс. рублей, в том числе по годам: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2014 год - 853 808,8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2015 год - 2 680 034,8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2016 год - 1 961 192,1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2017 год - 4 136 028,2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2018 год - 4 003 940,1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2019 год - 1 159 051,1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2020 год - 389 139,6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2021 год - 333 496,8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2022 год - 337 275,2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2023 год - 46 196,7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2024 год - 50 694,7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местного бюджета - в сумме 160 879,2 тыс. рублей,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2014 год - 5 000,0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2015 год - 46 150,0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2016 год - 12 260,0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2017 год - 27 267,7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 год - 69 576,2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2019 год - 625,3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2020 год - 0,0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2021 год - 0,0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2022 год - 0,0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2023 год - 0,0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2024 год - 0,0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внебюджетных источников - в сумме 7 257 931,9 тыс. рублей, в том числе по годам: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2014 год - 519 470,0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2015 год - 240 740,0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2016 год - 1 389 760,0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2017 год - 3 968 980,0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2018 год - 1 137 970,0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2019 год - 1 011,9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2020 год - 0,0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2021 год - 0,0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2022 год - 0,0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2023 год - 0,0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2024 год - 0,0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финансирование в разрезе подпрограмм и республиканских целевых программам составит: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47" w:anchor="/document/9023379/entry/1111" w:history="1">
              <w:r w:rsidRPr="00EF5A0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подпрограмме</w:t>
              </w:r>
            </w:hyperlink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физической культуры и массового спорта» - 15 685,6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48" w:anchor="/document/9023379/entry/2222" w:history="1">
              <w:r w:rsidRPr="00EF5A0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подпрограмме</w:t>
              </w:r>
            </w:hyperlink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спорта высших достижений и системы подготовки спортивного резерва» - 110 117,5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49" w:anchor="/document/9023379/entry/5555" w:history="1">
              <w:r w:rsidRPr="00EF5A0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подпрограмме</w:t>
              </w:r>
            </w:hyperlink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развитием физической культуры и спорта» - 5 493 098,6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0" w:anchor="/document/9023379/entry/7777" w:history="1">
              <w:r w:rsidRPr="00EF5A0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подпрограмме</w:t>
              </w:r>
            </w:hyperlink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«Подготовка и дополнительное профессиональное образование работников физкультурно-спортивных организаций Республики Мордовия» - 3 282,9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1" w:anchor="/document/9023379/entry/9999" w:history="1">
              <w:r w:rsidRPr="00EF5A0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подпрограмме</w:t>
              </w:r>
            </w:hyperlink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«Совершенствование современной спортивной инфраструктуры» - 1 689 272,5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2" w:anchor="/document/9023379/entry/3000" w:history="1">
              <w:r w:rsidRPr="00EF5A0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подпрограмме</w:t>
              </w:r>
            </w:hyperlink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для всех категорий и групп населения условий для занятий физической культурой и спортом» - 316 449,7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3" w:anchor="/document/9023379/entry/4000" w:history="1">
              <w:r w:rsidRPr="00EF5A0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подпрограмме</w:t>
              </w:r>
            </w:hyperlink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футбола в Республике Мордовия» -               959 940,6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4" w:anchor="/document/9023379/entry/5000" w:history="1">
              <w:r w:rsidRPr="00EF5A0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подпрограмме</w:t>
              </w:r>
            </w:hyperlink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хоккея в Республике Мордовия» -                305 755,1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5" w:anchor="/document/9029109/entry/10000" w:history="1">
              <w:r w:rsidRPr="00EF5A0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Республиканской целевой программе</w:t>
              </w:r>
            </w:hyperlink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«Подготовка к проведению в 2018 году чемпионата мира по футболу» на 2013 - 2019 годы -              18 064 159,3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6" w:anchor="/document/8964831/entry/1000" w:history="1">
              <w:r w:rsidRPr="00EF5A0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Республиканской целевой программе</w:t>
              </w:r>
            </w:hyperlink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физической культуры и спорта в Республике Мордовия» на 2012 - 2016 годы -                     2 907 337,5 тыс. рублей;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7" w:anchor="/document/8939394/entry/1000" w:history="1">
              <w:r w:rsidRPr="00EF5A0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Республиканской целевой программе</w:t>
              </w:r>
            </w:hyperlink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«Подготовка и переподготовка тренеров, специалистов в области физической культуры и спорта Республики Мордовия» на 2011 - 2015 годы - 3 994,0 тыс. рублей;</w:t>
            </w:r>
          </w:p>
          <w:p w:rsidR="00BD6F16" w:rsidRPr="00A118A2" w:rsidRDefault="00EF5A01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ассигнований, направляемых на финансирование </w:t>
            </w:r>
            <w:r w:rsidRPr="00EF5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программы, являются прогнозными и подлежат уточнению исходя из реальных возможностей бюджетов всех уровней</w:t>
            </w:r>
          </w:p>
        </w:tc>
      </w:tr>
      <w:tr w:rsidR="00BD6F16" w:rsidRPr="00A118A2" w:rsidTr="00B94915">
        <w:trPr>
          <w:trHeight w:val="3725"/>
        </w:trPr>
        <w:tc>
          <w:tcPr>
            <w:tcW w:w="2098" w:type="dxa"/>
          </w:tcPr>
          <w:p w:rsidR="00BD6F16" w:rsidRPr="00EF5A01" w:rsidRDefault="00BD6F16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7395" w:type="dxa"/>
          </w:tcPr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Государственной программы к 2024 году предполагается получить следующие результаты: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 Республики Мордовия, систематически занимающегося физической культурой и спортом, в общей численности населения Республики Мордовия в возрасте от 3 до 79 лет, до 55%;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увеличение уровня обеспеченности населения спортивными сооружениями, исходя из единовременной пропускной способности объектов спорта, до 90,1%;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спортсменов Республики Мордовия - участников Олимпийских, </w:t>
            </w:r>
            <w:proofErr w:type="spellStart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Паралимпийских</w:t>
            </w:r>
            <w:proofErr w:type="spellEnd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Сурдлимпийских</w:t>
            </w:r>
            <w:proofErr w:type="spellEnd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игр;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спортсменов Республики Мордовия, ставших победителями и призерами Олимпийских, </w:t>
            </w:r>
            <w:proofErr w:type="spellStart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Паралимпийских</w:t>
            </w:r>
            <w:proofErr w:type="spellEnd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Сурдлимпийских</w:t>
            </w:r>
            <w:proofErr w:type="spellEnd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игр, в общем количестве спортсменов Республики Мордовия, участвующих в Олимпийских, </w:t>
            </w:r>
            <w:proofErr w:type="spellStart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Паралимпийских</w:t>
            </w:r>
            <w:proofErr w:type="spellEnd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Сурдлимпийских</w:t>
            </w:r>
            <w:proofErr w:type="spellEnd"/>
            <w:r w:rsidRPr="00EF5A01">
              <w:rPr>
                <w:rFonts w:ascii="Times New Roman" w:hAnsi="Times New Roman" w:cs="Times New Roman"/>
                <w:sz w:val="24"/>
                <w:szCs w:val="24"/>
              </w:rPr>
              <w:t xml:space="preserve"> играх до, 33%;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увеличение доли проведенных всероссийских и международных соревнований, включенных в календарный план физкультурных и спортивных мероприятий Республики Мордовия, в общем количестве мероприятий, включенных в календарный план физкультурных и спортивных мероприятий Республики Мордовия, до 10%;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увеличение единовременной пропускной способности объектов спорта до 79 131 человека;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к 2020 году одного спортивного регионального центра в рамках Государственной программы;</w:t>
            </w:r>
          </w:p>
          <w:p w:rsidR="00EF5A01" w:rsidRPr="00EF5A01" w:rsidRDefault="00EF5A01" w:rsidP="00EF5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систематически занимающихся футболом, от общей численности населения до 4,2%;</w:t>
            </w:r>
          </w:p>
          <w:p w:rsidR="00BD6F16" w:rsidRPr="00EF5A01" w:rsidRDefault="00EF5A01" w:rsidP="00BD6F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1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систематически занимающихся хоккеем, от общей численности населения до 1,5%.</w:t>
            </w:r>
          </w:p>
        </w:tc>
      </w:tr>
    </w:tbl>
    <w:p w:rsidR="00BD6F16" w:rsidRPr="00A118A2" w:rsidRDefault="00BD6F16" w:rsidP="000C4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90B64" w:rsidRPr="009F2178" w:rsidRDefault="00790B64" w:rsidP="00790B64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1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Государственная программа развития рынка труда и улучшения условий труда в Республике Мордовия </w:t>
      </w:r>
      <w:r w:rsidRPr="009F2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16 сентября </w:t>
      </w:r>
      <w:smartTag w:uri="urn:schemas-microsoft-com:office:smarttags" w:element="metricconverter">
        <w:smartTagPr>
          <w:attr w:name="ProductID" w:val="2013 г"/>
        </w:smartTagPr>
        <w:r w:rsidRPr="009F21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9F2178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396)</w:t>
      </w:r>
    </w:p>
    <w:p w:rsidR="00790B64" w:rsidRPr="009F2178" w:rsidRDefault="00790B64" w:rsidP="00790B64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90B64" w:rsidRPr="009F2178" w:rsidRDefault="00790B64" w:rsidP="00790B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AA39C4" w:rsidRPr="00A118A2" w:rsidRDefault="00AA39C4" w:rsidP="00790B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371"/>
      </w:tblGrid>
      <w:tr w:rsidR="00790B64" w:rsidRPr="00A118A2" w:rsidTr="00AA39C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социальной защиты, труда и занятости населения Республики Мордовия</w:t>
            </w:r>
          </w:p>
        </w:tc>
      </w:tr>
      <w:tr w:rsidR="00790B64" w:rsidRPr="00A118A2" w:rsidTr="00AA39C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Участники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Министерство промышленности, науки и новых технологий Республики Мордовия;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и продовольствия Республики Мордовия;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строительства, транспорта и дорожного хозяйства Республики Мордовия;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жилищно-коммунального хозяйства, энергетики и </w:t>
            </w:r>
            <w:r w:rsidRPr="009F2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гражданской защиты населения Республики Мордовия;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Мордовия;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Республики Мордовия;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Министерство печати и информации Республики Мордовия;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Министерство спорта, молодежной политики и туризма Республики Мордовия;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ГУ - региональное отделение Фонда социального страхования Российской Федерации по Республике Мордовия (по согласованию);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Государственная инспекция труда в Республике Мордовия (по согласованию);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Республике Мордовия (по согласованию);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Федерация профсоюзов Республики Мордовия (по согласованию);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Региональное объединение работодателей «Союз промышленников и предпринимателей Республики Мордовия» (по согласованию);</w:t>
            </w:r>
          </w:p>
          <w:p w:rsidR="00790B64" w:rsidRPr="009F2178" w:rsidRDefault="009F2178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(по согласованию)</w:t>
            </w:r>
          </w:p>
        </w:tc>
      </w:tr>
      <w:tr w:rsidR="00790B64" w:rsidRPr="00A118A2" w:rsidTr="00AA39C4"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подпрограмм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="00F2323C" w:rsidRPr="009F21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сфере содействия занятости населения и социальная поддержка безработных граждан</w:t>
            </w:r>
            <w:r w:rsidR="00F2323C" w:rsidRPr="009F21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F2323C" w:rsidRPr="009F21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охраны труда в Республике Мордовия</w:t>
            </w:r>
            <w:r w:rsidR="00F2323C" w:rsidRPr="009F21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F2323C" w:rsidRPr="009F21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Государственной программы развития рынка труда и улучшения условий труда в Республике Мордовия</w:t>
            </w:r>
            <w:r w:rsidR="00F2323C" w:rsidRPr="009F21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0B64" w:rsidRPr="009F2178" w:rsidRDefault="00790B64" w:rsidP="00F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 </w:t>
            </w:r>
            <w:r w:rsidR="00F2323C" w:rsidRPr="009F21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Организация сопровождения инвалидов, в том числе молодого возраста, при трудоустройстве</w:t>
            </w:r>
            <w:r w:rsidR="00F2323C" w:rsidRPr="009F21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90B64" w:rsidRPr="00A118A2" w:rsidTr="00AA39C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64" w:rsidRPr="009F2178" w:rsidRDefault="00790B64" w:rsidP="00F23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дополнительных мероприятий, направленных на снижение напряженности на рынке труда Республики Мордовия, на 2016 год, утвержденная постановлением Правительства Республики Мордовия от 14 марта 2016 г. </w:t>
            </w:r>
            <w:r w:rsidR="00F2323C" w:rsidRPr="009F217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 xml:space="preserve"> 120</w:t>
            </w:r>
          </w:p>
        </w:tc>
      </w:tr>
      <w:tr w:rsidR="00790B64" w:rsidRPr="00A118A2" w:rsidTr="009F217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эффективной занятости населения, обеспечение стабильности на рынке труда;</w:t>
            </w:r>
          </w:p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обеспечение защиты конституционных прав работников на здоровые и безопасные условия труда</w:t>
            </w:r>
          </w:p>
        </w:tc>
      </w:tr>
      <w:tr w:rsidR="00790B64" w:rsidRPr="00A118A2" w:rsidTr="009F217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1. Предотвращение напряженности на рынке труда.</w:t>
            </w:r>
          </w:p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2. Улучшение условий и охраны труда работников организаций Республики Мордовия.</w:t>
            </w:r>
          </w:p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3. Содействие занятости инвалидов, в том числе молодого возраста</w:t>
            </w:r>
          </w:p>
        </w:tc>
      </w:tr>
      <w:tr w:rsidR="00790B64" w:rsidRPr="00A118A2" w:rsidTr="009F217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1. Уровень общей безработицы.</w:t>
            </w:r>
          </w:p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2. Уровень регистрируемой безработицы.</w:t>
            </w:r>
          </w:p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3. Коэффициент напряженности на регистрируемом рынке труда.</w:t>
            </w:r>
          </w:p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4. Коэффициент частоты производственного травматизма</w:t>
            </w:r>
          </w:p>
        </w:tc>
      </w:tr>
      <w:tr w:rsidR="00790B64" w:rsidRPr="00A118A2" w:rsidTr="00AA39C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</w:t>
            </w:r>
            <w:r w:rsidRPr="009F2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2014 - 2024 годы.</w:t>
            </w:r>
          </w:p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реализации Государственной программы не выделяются</w:t>
            </w:r>
          </w:p>
        </w:tc>
      </w:tr>
      <w:tr w:rsidR="00790B64" w:rsidRPr="00A118A2" w:rsidTr="00AA39C4"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B64" w:rsidRPr="009F217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финансового обеспечения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Государственной программы составляет 12016894,1 тыс. рублей, в том числе по годам: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2014 год - 339911,5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2015 год - 1086615,1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2016 год - 1247487,2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2017 год - 1067147,6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2018 год - 1040109,6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2019 год - 1349990,0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2020 год - 1415320,2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2021 год - 1146669,4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2022 год - 1147105,7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2023 год - 1088268,9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2024 год - 1088268,9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финансового обеспечения: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а) средства федерального бюджета - 2922082,3 тыс. рублей, из них: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2014 год - 165334,9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2015 год - 163795,5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2016 год - 296616,1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2017 год - 160751,2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2018 год - 137719,3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2019 год - 457890,0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2020 год - 541802,7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2021 год - 278116,5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2022 год - 278458,7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2023 год - 220798,7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2024 год - 220798,7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б) средства республиканского бюджета Республики Мордовия - 1321812,9 тыс. рублей, из них: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2014 год - 156576,6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2015 год - 155835,7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2016 год - 181018,1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2017 год - 133571,5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2018 год - 124485,0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2019 год - 114194,7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2020 год - 95612,2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2021 год - 90647,6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2022 год - 90741,7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2023 год - 89564,9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2024 год - 89564,9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в) средства внебюджетных источников - 7772998,9 тыс. рублей, из них: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2014 год - 18000,0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2015 год - 766983,9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2016 год - 769853,0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2017 год - 772824,9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2018 год - 777905,3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2019 год - 777905,3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 год - 777905,3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2021 год - 777905,3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2022 год - 777905,3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2023 год - 777905,3 тыс. рублей;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2024 год - 777905,3 тыс. рублей.</w:t>
            </w:r>
          </w:p>
          <w:p w:rsidR="009F2178" w:rsidRPr="009F2178" w:rsidRDefault="009F2178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на реализацию подпрограмм:</w:t>
            </w:r>
          </w:p>
          <w:p w:rsidR="009F2178" w:rsidRPr="009F2178" w:rsidRDefault="0051428F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anchor="/document/9023795/entry/1000" w:history="1">
              <w:r w:rsidR="009F2178" w:rsidRPr="009F2178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подпрограмма 1 </w:t>
              </w:r>
            </w:hyperlink>
            <w:r w:rsidR="009F2178" w:rsidRPr="009F2178">
              <w:rPr>
                <w:rFonts w:ascii="Times New Roman" w:hAnsi="Times New Roman" w:cs="Times New Roman"/>
                <w:sz w:val="24"/>
                <w:szCs w:val="24"/>
              </w:rPr>
              <w:t>«Осуществление государственных полномочий в сфере содействия занятости населения и социальная поддержка безработных граждан» - 3223854,4 тыс. рублей;</w:t>
            </w:r>
          </w:p>
          <w:p w:rsidR="009F2178" w:rsidRPr="009F2178" w:rsidRDefault="0051428F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anchor="/document/9023795/entry/30000" w:history="1">
              <w:r w:rsidR="009F2178" w:rsidRPr="009F2178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2</w:t>
              </w:r>
            </w:hyperlink>
            <w:r w:rsidR="009F2178" w:rsidRPr="009F2178">
              <w:rPr>
                <w:rFonts w:ascii="Times New Roman" w:hAnsi="Times New Roman" w:cs="Times New Roman"/>
                <w:sz w:val="24"/>
                <w:szCs w:val="24"/>
              </w:rPr>
              <w:t xml:space="preserve"> «Улучшение условий и охраны труда в Республике Мордовия» - 7575637,9 тыс. рублей;</w:t>
            </w:r>
          </w:p>
          <w:p w:rsidR="009F2178" w:rsidRPr="009F2178" w:rsidRDefault="0051428F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anchor="/document/9023795/entry/3000" w:history="1">
              <w:r w:rsidR="009F2178" w:rsidRPr="009F2178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подпрограмма 3 </w:t>
              </w:r>
            </w:hyperlink>
            <w:r w:rsidR="009F2178" w:rsidRPr="009F2178">
              <w:rPr>
                <w:rFonts w:ascii="Times New Roman" w:hAnsi="Times New Roman" w:cs="Times New Roman"/>
                <w:sz w:val="24"/>
                <w:szCs w:val="24"/>
              </w:rPr>
              <w:t>«Обеспечение реализации Государственной программы развития рынка труда и улучшения условий труда в Республике Мордовия» - 985732,6 тыс. рублей;</w:t>
            </w:r>
          </w:p>
          <w:p w:rsidR="009F2178" w:rsidRPr="009F2178" w:rsidRDefault="0051428F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anchor="/document/9023795/entry/5000" w:history="1">
              <w:r w:rsidR="009F2178" w:rsidRPr="009F2178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4</w:t>
              </w:r>
            </w:hyperlink>
            <w:r w:rsidR="009F2178" w:rsidRPr="009F2178">
              <w:rPr>
                <w:rFonts w:ascii="Times New Roman" w:hAnsi="Times New Roman" w:cs="Times New Roman"/>
                <w:sz w:val="24"/>
                <w:szCs w:val="24"/>
              </w:rPr>
              <w:t xml:space="preserve"> «Организация сопровождения инвалидов, в том числе молодого возраста, при трудоустройстве» -                                  31648,1 тыс. рублей.</w:t>
            </w:r>
          </w:p>
          <w:p w:rsidR="009F2178" w:rsidRPr="009F2178" w:rsidRDefault="0051428F" w:rsidP="009F21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anchor="/document/9023795/entry/4000" w:history="1">
              <w:r w:rsidR="009F2178" w:rsidRPr="009F2178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Программа</w:t>
              </w:r>
            </w:hyperlink>
            <w:r w:rsidR="009F2178" w:rsidRPr="009F2178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дополнительных мероприятий, направленных на снижение напряженности на рынке труда Республики Мордовия, на 2016 год - 200021,1 тыс. рублей.</w:t>
            </w:r>
          </w:p>
          <w:p w:rsidR="00790B64" w:rsidRPr="009F2178" w:rsidRDefault="009F2178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78">
              <w:rPr>
                <w:rFonts w:ascii="Times New Roman" w:hAnsi="Times New Roman" w:cs="Times New Roman"/>
                <w:sz w:val="24"/>
                <w:szCs w:val="24"/>
              </w:rPr>
              <w:t>На реализацию дополнительных мероприятий в сфере занятости населения привлекаются средства федерального бюджета в виде субсидий бюджету Республики Мордовия в соответствии с соглашением, заключаемым между Федеральной службой по труду и занятости и Правительством Республики Мордовия</w:t>
            </w:r>
          </w:p>
        </w:tc>
      </w:tr>
      <w:tr w:rsidR="00790B64" w:rsidRPr="00A118A2" w:rsidTr="00AA39C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64" w:rsidRPr="00BD496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B64" w:rsidRPr="00BD496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занятости населения;</w:t>
            </w:r>
          </w:p>
          <w:p w:rsidR="00790B64" w:rsidRPr="00BD496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sz w:val="24"/>
                <w:szCs w:val="24"/>
              </w:rPr>
              <w:t>предотвращение напряженности на рынке труда;</w:t>
            </w:r>
          </w:p>
          <w:p w:rsidR="00790B64" w:rsidRPr="00BD496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sz w:val="24"/>
                <w:szCs w:val="24"/>
              </w:rPr>
              <w:t>снижение уровней общей и регистрируемой безработицы;</w:t>
            </w:r>
          </w:p>
          <w:p w:rsidR="00790B64" w:rsidRPr="00BD496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sz w:val="24"/>
                <w:szCs w:val="24"/>
              </w:rPr>
              <w:t>обеспечение сохранения здоровья работников за счет улучшения условий их труда;</w:t>
            </w:r>
          </w:p>
          <w:p w:rsidR="00790B64" w:rsidRPr="00BD4968" w:rsidRDefault="00790B64" w:rsidP="00790B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sz w:val="24"/>
                <w:szCs w:val="24"/>
              </w:rPr>
              <w:t>поддержание социальной стабильности в обществе</w:t>
            </w:r>
          </w:p>
        </w:tc>
      </w:tr>
    </w:tbl>
    <w:p w:rsidR="00F8784F" w:rsidRPr="00A118A2" w:rsidRDefault="00F8784F" w:rsidP="00F87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0342D" w:rsidRPr="00BD4968" w:rsidRDefault="00F0342D" w:rsidP="00F0342D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49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Государственная программа Республики Мордовия «Повышение безопасности жизнедеятельности населения и территорий Республики Мордовия» </w:t>
      </w:r>
      <w:r w:rsidRPr="00BD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6 сентября </w:t>
      </w:r>
      <w:smartTag w:uri="urn:schemas-microsoft-com:office:smarttags" w:element="metricconverter">
        <w:smartTagPr>
          <w:attr w:name="ProductID" w:val="2013 г"/>
        </w:smartTagPr>
        <w:r w:rsidRPr="00BD496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BD4968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359)</w:t>
      </w:r>
    </w:p>
    <w:p w:rsidR="00F0342D" w:rsidRPr="00BD4968" w:rsidRDefault="00F0342D" w:rsidP="00F0342D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342D" w:rsidRPr="00BD4968" w:rsidRDefault="00F0342D" w:rsidP="00F034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96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F0342D" w:rsidRPr="00BD4968" w:rsidRDefault="00F0342D" w:rsidP="00F034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371"/>
      </w:tblGrid>
      <w:tr w:rsidR="009B64CF" w:rsidRPr="00A118A2" w:rsidTr="009B64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программа Республики Мордовия «Повышение безопасности жизнедеятельности населения и территорий Республики Мордовия»</w:t>
            </w:r>
          </w:p>
        </w:tc>
      </w:tr>
      <w:tr w:rsidR="009B64CF" w:rsidRPr="00A118A2" w:rsidTr="009B64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</w:tr>
      <w:tr w:rsidR="009B64CF" w:rsidRPr="00A118A2" w:rsidTr="009B64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Участники Государственной </w:t>
            </w: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Министерство здравоохранения Республики Мордовия;</w:t>
            </w:r>
          </w:p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образования Республики Мордовия;</w:t>
            </w:r>
          </w:p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Министерство культуры, национальной политики и архивного дела Республики Мордовия;</w:t>
            </w:r>
          </w:p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социальной защиты, труда и занятости населения Республики Мордовия;</w:t>
            </w:r>
          </w:p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спорта, молодежной политики и туризма Республики Мордовия;</w:t>
            </w:r>
          </w:p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казенное учреждение Республики Мордовия «Специальное управление гражданской защиты»;</w:t>
            </w:r>
          </w:p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казенное учреждение Республики Мордовия «Управление противопожарной службы»;</w:t>
            </w:r>
          </w:p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казенное учреждение Республики Мордовия «Мордовская республиканская аварийно-спасательная служба»;</w:t>
            </w:r>
          </w:p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казенное учреждение Республики Мордовия «Управление по эксплуатации административных зданий государственных органов Республики Мордовия»;</w:t>
            </w:r>
          </w:p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Мордовское региональное отделение Общероссийской общественной организации «Всероссийское общество спасания на водах» (по согласованию)</w:t>
            </w:r>
          </w:p>
        </w:tc>
      </w:tr>
      <w:tr w:rsidR="009B64CF" w:rsidRPr="00A118A2" w:rsidTr="009B64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Подпрограммы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«Развитие гражданской обороны в Республике Мордовия»;</w:t>
            </w:r>
          </w:p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«Безопасность на водных объектах в Республике Мордовия»;</w:t>
            </w:r>
          </w:p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«Пожарная безопасность в Республике Мордовия»;</w:t>
            </w:r>
          </w:p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«Снижение рисков и смягчение последствий чрезвычайных ситуаций природного и техногенного характера в Республике Мордовия»</w:t>
            </w:r>
          </w:p>
        </w:tc>
      </w:tr>
      <w:tr w:rsidR="009B64CF" w:rsidRPr="00A118A2" w:rsidTr="009B64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осуществления комплекса мер на территории Республики Мордовия по реализации государственной политики в области защиты населения и территорий от чрезвычайных ситуаций природного и техногенного характера, гражданской обороны, пожарной безопасности, обеспечения безопасности населения на водных объектах;</w:t>
            </w:r>
          </w:p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минимизация ущерба, наносимого населению, экономике и природной среде от чрезвычайных ситуаций природного и техногенного характера, пожаров и происшествий на водных объектах, а также от ведения и вследствие ведения военных действий</w:t>
            </w:r>
          </w:p>
        </w:tc>
      </w:tr>
      <w:tr w:rsidR="009B64CF" w:rsidRPr="00A118A2" w:rsidTr="009B64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военных действий;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и поддержание высокой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эффективной деятельности и управления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объектах;</w:t>
            </w:r>
          </w:p>
          <w:p w:rsidR="009B64CF" w:rsidRPr="00BD4968" w:rsidRDefault="00BD4968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обеспечение повседневного функционирования государственных казенных учреждений Республики Мордовия,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безопасности, безопасности людей на водных объектах</w:t>
            </w:r>
          </w:p>
        </w:tc>
      </w:tr>
      <w:tr w:rsidR="009B64CF" w:rsidRPr="00A118A2" w:rsidTr="009B64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Целевые индикаторы и показатели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деструктивных событий (количество чрезвычайных ситуаций, пожаров, происшествий на водных объектах);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населения, погибшего при чрезвычайных ситуациях, пожарах, происшествиях на водных объектах;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населения, спасенного при чрезвычайных ситуациях, пожарах, происшествиях на водных объектах;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экономический ущерб от деструктивных событий;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зарегистрированных пожаров;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населения, погибшего на пожарах;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населения, спасенного на пожарах;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происшествий на водных объектах;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погибших на водных объектах;</w:t>
            </w:r>
          </w:p>
          <w:p w:rsidR="009B64CF" w:rsidRPr="00BD4968" w:rsidRDefault="00BD4968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спасенных в происшествиях на водных объектах</w:t>
            </w:r>
          </w:p>
        </w:tc>
      </w:tr>
      <w:tr w:rsidR="009B64CF" w:rsidRPr="00A118A2" w:rsidTr="009B64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Этапы и сроки реализации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CF" w:rsidRPr="00BD4968" w:rsidRDefault="00BD4968" w:rsidP="00BD4968">
            <w:pPr>
              <w:tabs>
                <w:tab w:val="left" w:pos="16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программа реализуется в один этап, сроки реализации - 2014 - 2024 годы</w:t>
            </w:r>
            <w:r w:rsidRPr="00BD496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9B64CF" w:rsidRPr="00A118A2" w:rsidTr="009B64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Объемы бюджетных ассигнований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бюджетных ассигнований из республиканского бюджета Республики Мордовия на реализацию Государственной программы составляет 3504677,0 тыс. рублей, в том числе по годам: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2014 год - 169883,6 тыс. рублей;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2015 год - 179377,6 тыс. рублей;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2016 год - 145247,3 тыс. рублей;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2017 год - 344145,2 тыс. рублей;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2018 год - 490025,0 тыс. рублей;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2019 год - 358930,9 тыс. рублей;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2020 год - 446028,4 тыс. рублей;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2021 год - 295842,2 тыс. рублей;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2022 год - 297505,7 тыс. рублей;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2023 год - 380899,4 тыс. рублей;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2024 год - 396791,7 тыс. рублей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по подпрограммам:</w:t>
            </w:r>
          </w:p>
          <w:p w:rsidR="00BD4968" w:rsidRPr="00BD4968" w:rsidRDefault="0051428F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3" w:anchor="/document/9022407/entry/10012" w:history="1">
              <w:r w:rsidR="00BD4968" w:rsidRPr="00BD4968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BD4968"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«Развитие гражданской обороны в Республике Мордовия» - 65628,1 тыс. рублей;</w:t>
            </w:r>
          </w:p>
          <w:p w:rsidR="00BD4968" w:rsidRPr="00BD4968" w:rsidRDefault="0051428F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4" w:anchor="/document/9022407/entry/10013" w:history="1">
              <w:r w:rsidR="00BD4968" w:rsidRPr="00BD4968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BD4968"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«Безопасность на водных объектах в Республике Мордовия» - 4300,0 тыс. рублей;</w:t>
            </w:r>
          </w:p>
          <w:p w:rsidR="00BD4968" w:rsidRPr="00BD4968" w:rsidRDefault="0051428F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5" w:anchor="/document/9022407/entry/10014" w:history="1">
              <w:r w:rsidR="00BD4968" w:rsidRPr="00BD4968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BD4968"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«Пожарная безопасность в Республике Мордовия» - 115576,1 тыс. рублей;</w:t>
            </w:r>
          </w:p>
          <w:p w:rsidR="009B64CF" w:rsidRPr="00BD4968" w:rsidRDefault="0051428F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66" w:anchor="/document/9022407/entry/10015" w:history="1">
              <w:r w:rsidR="00BD4968" w:rsidRPr="00BD4968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BD4968"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«Снижение рисков и смягчение последствий чрезвычайных ситуаций природного и техногенного характера в Республике Мордовия» - 3319172,8 тыс. рублей</w:t>
            </w:r>
          </w:p>
        </w:tc>
      </w:tr>
      <w:tr w:rsidR="009B64CF" w:rsidRPr="00A118A2" w:rsidTr="009B64CF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CF" w:rsidRPr="00BD4968" w:rsidRDefault="009B64CF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Ожидаемые </w:t>
            </w: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результаты реализации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повышение уровня защищенности населения и территорий </w:t>
            </w: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Республики Мордовия от чрезвычайных ситуаций природного и техногенного характера и опасностей военного времени;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готовности органов управления и сил гражданской обороны и территориальной подсистемы РСЧС Республики Мордовия к действиям по предупреждению и ликвидации чрезвычайных ситуаций природного и техногенного характера, а также ликвидации последствий военных действий;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государственных казенных учреждений Республики Мордовия,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безопасности, безопасности людей на водных объектах;</w:t>
            </w:r>
          </w:p>
          <w:p w:rsidR="00BD4968" w:rsidRPr="00BD4968" w:rsidRDefault="00BD4968" w:rsidP="00BD49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мобильности и сокращение время реагирования подразделений противопожарной службы Республики Мордовия и республиканской аварийно-спасательной службы на пожары и чрезвычайные ситуации;</w:t>
            </w:r>
          </w:p>
          <w:p w:rsidR="009B64CF" w:rsidRPr="00BD4968" w:rsidRDefault="00BD4968" w:rsidP="009B6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4968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необходимых условий для обеспечения безопасного отдыха и купания населения на водных объектах</w:t>
            </w:r>
          </w:p>
        </w:tc>
      </w:tr>
    </w:tbl>
    <w:p w:rsidR="00F0342D" w:rsidRPr="00BD4968" w:rsidRDefault="00F0342D" w:rsidP="00F87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06B5" w:rsidRPr="00BD4968" w:rsidRDefault="009406B5" w:rsidP="009406B5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0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Государственная программа Республики Мордовия развития сельского хозяйства и регулирования рынков сельскохозяйственной продукции, сырья и продовольствия на 2013</w:t>
      </w:r>
      <w:r w:rsidR="007E4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F50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7E4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F50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2025 годы </w:t>
      </w:r>
      <w:r w:rsidRPr="002F50E0">
        <w:rPr>
          <w:rFonts w:ascii="Times New Roman" w:eastAsia="Times New Roman" w:hAnsi="Times New Roman" w:cs="Times New Roman"/>
          <w:sz w:val="28"/>
          <w:szCs w:val="28"/>
          <w:lang w:eastAsia="ru-RU"/>
        </w:rPr>
        <w:t>(утв. постановлением Правительства Республики</w:t>
      </w:r>
      <w:r w:rsidRPr="00BD4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Мордовия от 19 ноября </w:t>
      </w:r>
      <w:smartTag w:uri="urn:schemas-microsoft-com:office:smarttags" w:element="metricconverter">
        <w:smartTagPr>
          <w:attr w:name="ProductID" w:val="2012 г"/>
        </w:smartTagPr>
        <w:r w:rsidRPr="00BD496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2012 г</w:t>
        </w:r>
      </w:smartTag>
      <w:r w:rsidRPr="00BD4968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404)</w:t>
      </w:r>
    </w:p>
    <w:p w:rsidR="009406B5" w:rsidRPr="00BD4968" w:rsidRDefault="009406B5" w:rsidP="009406B5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406B5" w:rsidRPr="00BD4968" w:rsidRDefault="009406B5" w:rsidP="009406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96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462225" w:rsidRPr="00A118A2" w:rsidRDefault="00462225" w:rsidP="009406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371"/>
      </w:tblGrid>
      <w:tr w:rsidR="00462225" w:rsidRPr="00A118A2" w:rsidTr="00462225">
        <w:tc>
          <w:tcPr>
            <w:tcW w:w="2122" w:type="dxa"/>
          </w:tcPr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7371" w:type="dxa"/>
          </w:tcPr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Республики Мордовия развития сельского хозяйства и регулирования рынков сельскохозяйственной продукции, сырья и продовольствия на 2013 - 2025 годы </w:t>
            </w:r>
          </w:p>
        </w:tc>
      </w:tr>
      <w:tr w:rsidR="00462225" w:rsidRPr="00A118A2" w:rsidTr="00462225">
        <w:tc>
          <w:tcPr>
            <w:tcW w:w="2122" w:type="dxa"/>
          </w:tcPr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371" w:type="dxa"/>
          </w:tcPr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и продовольствия Республики Мордовия</w:t>
            </w:r>
          </w:p>
        </w:tc>
      </w:tr>
      <w:tr w:rsidR="00462225" w:rsidRPr="00A118A2" w:rsidTr="00462225">
        <w:tc>
          <w:tcPr>
            <w:tcW w:w="2122" w:type="dxa"/>
          </w:tcPr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Участники Государственной программы</w:t>
            </w:r>
          </w:p>
        </w:tc>
        <w:tc>
          <w:tcPr>
            <w:tcW w:w="7371" w:type="dxa"/>
          </w:tcPr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Республиканская ветеринарная служба Республики Мордовия;</w:t>
            </w:r>
          </w:p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ФГБОУ ДПО «Мордовский институт переподготовки кадров агробизнеса» (по согласованию)</w:t>
            </w:r>
          </w:p>
        </w:tc>
      </w:tr>
      <w:tr w:rsidR="00462225" w:rsidRPr="00A118A2" w:rsidTr="00462225">
        <w:tc>
          <w:tcPr>
            <w:tcW w:w="2122" w:type="dxa"/>
          </w:tcPr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Подпрограммы Государственной программы</w:t>
            </w:r>
          </w:p>
        </w:tc>
        <w:tc>
          <w:tcPr>
            <w:tcW w:w="7371" w:type="dxa"/>
          </w:tcPr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</w:t>
            </w:r>
            <w:proofErr w:type="spellStart"/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подотрасли</w:t>
            </w:r>
            <w:proofErr w:type="spellEnd"/>
            <w:r w:rsidRPr="00512D54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растениеводства, переработки и реализации продукции растениеводства»;</w:t>
            </w:r>
          </w:p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</w:t>
            </w:r>
            <w:proofErr w:type="spellStart"/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подотрасли</w:t>
            </w:r>
            <w:proofErr w:type="spellEnd"/>
            <w:r w:rsidRPr="00512D54">
              <w:rPr>
                <w:rFonts w:ascii="Times New Roman" w:hAnsi="Times New Roman" w:cs="Times New Roman"/>
                <w:sz w:val="24"/>
                <w:szCs w:val="24"/>
              </w:rPr>
              <w:t xml:space="preserve"> животноводства, переработки и реализации продукции животноводства»;</w:t>
            </w:r>
          </w:p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мясного скотоводства»;</w:t>
            </w:r>
          </w:p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малых форм хозяйствования»;</w:t>
            </w:r>
          </w:p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подпрограмма «Техническая и технологическая модернизация, инновационное развитие»;</w:t>
            </w:r>
          </w:p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мелиорации земель сельскохозяйственного назначения на 2014 - 2025 годы»;</w:t>
            </w:r>
          </w:p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«Обеспечение реализации Государственной </w:t>
            </w:r>
            <w:r w:rsidRPr="00512D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Республики Мордовия развития сельского хозяйства и регулирования рынков сельскохозяйственной продукции, сырья и продовольствия на 2013 - 2025 годы»;</w:t>
            </w:r>
          </w:p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овощеводства открытого и защищенного грунта и семенного картофелеводства»;</w:t>
            </w:r>
          </w:p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молочного скотоводства»;</w:t>
            </w:r>
          </w:p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племенного дела селекции и семеноводства»;</w:t>
            </w:r>
          </w:p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оптово-распределительных центров и инфраструктуры системы социального питания»;</w:t>
            </w:r>
          </w:p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и развитие кадрового потенциала в АПК»;</w:t>
            </w:r>
          </w:p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отраслей агропромышленного комплекса»;</w:t>
            </w:r>
          </w:p>
          <w:p w:rsidR="00462225" w:rsidRPr="00512D54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D54">
              <w:rPr>
                <w:rFonts w:ascii="Times New Roman" w:hAnsi="Times New Roman" w:cs="Times New Roman"/>
                <w:sz w:val="24"/>
                <w:szCs w:val="24"/>
              </w:rPr>
              <w:t>подпрограмма «Стимулирование инвестиционной деятельности в агропромышленном комплексе»;</w:t>
            </w:r>
          </w:p>
          <w:p w:rsidR="00512D54" w:rsidRPr="00512D54" w:rsidRDefault="0051428F" w:rsidP="00512D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anchor="/document/9081125/entry/12000" w:history="1">
              <w:r w:rsidR="00512D54" w:rsidRPr="00512D5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512D54" w:rsidRPr="00512D54">
              <w:rPr>
                <w:rFonts w:ascii="Times New Roman" w:hAnsi="Times New Roman" w:cs="Times New Roman"/>
                <w:sz w:val="24"/>
                <w:szCs w:val="24"/>
              </w:rPr>
              <w:t xml:space="preserve"> «Устойчивое развитие сельских территорий»;</w:t>
            </w:r>
          </w:p>
          <w:p w:rsidR="00462225" w:rsidRPr="00512D54" w:rsidRDefault="0051428F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anchor="/document/9081125/entry/13000" w:history="1">
              <w:r w:rsidR="00512D54" w:rsidRPr="00512D5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512D54" w:rsidRPr="00512D54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системы поддержки фермеров и развитие сельской кооперации в Республик</w:t>
            </w:r>
            <w:r w:rsidR="007E4540">
              <w:rPr>
                <w:rFonts w:ascii="Times New Roman" w:hAnsi="Times New Roman" w:cs="Times New Roman"/>
                <w:sz w:val="24"/>
                <w:szCs w:val="24"/>
              </w:rPr>
              <w:t>е Мордовия на 2020 - 2024 годы»</w:t>
            </w:r>
          </w:p>
        </w:tc>
      </w:tr>
      <w:tr w:rsidR="00462225" w:rsidRPr="00A118A2" w:rsidTr="00462225">
        <w:tc>
          <w:tcPr>
            <w:tcW w:w="2122" w:type="dxa"/>
          </w:tcPr>
          <w:p w:rsidR="00462225" w:rsidRPr="00480AA6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Программно-целевые инструменты Государственной программы</w:t>
            </w:r>
          </w:p>
        </w:tc>
        <w:tc>
          <w:tcPr>
            <w:tcW w:w="7371" w:type="dxa"/>
          </w:tcPr>
          <w:p w:rsidR="00462225" w:rsidRPr="00480AA6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ведомственные целевые программы:</w:t>
            </w:r>
          </w:p>
          <w:p w:rsidR="00462225" w:rsidRPr="00480AA6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«Поддержка начинающих фермеров в Республике Мордовия на 2015 - 2017 годы и на период до 2020 года», утвержденная приказом Первого заместителя Председателя Правительства - Министра сельского хозяйства и продовольствия Республики Мордовия от 24 декабря 2014 г. № 319-П;</w:t>
            </w:r>
          </w:p>
          <w:p w:rsidR="00462225" w:rsidRPr="00480AA6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«Развитие семейных животноводческих ферм на базе крестьянских (фермерских) хозяйств в Республике Мордовия на 2015 - 2017 годы и на период до 2020 года», утвержденная приказом Первого заместителя Председателя Правительства - Министра сельского хозяйства и продовольствия Республики Мордовия от 29 декабря 2014 г. № 323-П;</w:t>
            </w:r>
          </w:p>
          <w:p w:rsidR="00462225" w:rsidRPr="00480AA6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 xml:space="preserve">«Профилактика и предупреждение заноса и распространения африканской чумы свиней (АЧС) на территорию Республики Мордовия на 2018 - 2020 годы», утвержденная приказом Первого заместителя Председателя Правительства - Министра сельского хозяйства и продовольствия Республики Мордовия от 1 декабря </w:t>
            </w:r>
            <w:r w:rsidR="007E454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2017 г. № 375-П</w:t>
            </w:r>
          </w:p>
        </w:tc>
      </w:tr>
      <w:tr w:rsidR="00462225" w:rsidRPr="00A118A2" w:rsidTr="00462225">
        <w:tc>
          <w:tcPr>
            <w:tcW w:w="2122" w:type="dxa"/>
          </w:tcPr>
          <w:p w:rsidR="00462225" w:rsidRPr="00480AA6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371" w:type="dxa"/>
          </w:tcPr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конкурентоспособности сельскохозяйственной продукции, производимой республиканскими </w:t>
            </w:r>
            <w:proofErr w:type="spellStart"/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сельхозтоваропроизводителями</w:t>
            </w:r>
            <w:proofErr w:type="spellEnd"/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, на внутреннем и внешнем рынках;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 в сельском хозяйстве земельных и других ресурсов, </w:t>
            </w:r>
            <w:proofErr w:type="spellStart"/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экологизация</w:t>
            </w:r>
            <w:proofErr w:type="spellEnd"/>
            <w:r w:rsidRPr="00480AA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обеспечение эпизоотического благополучия;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развития сельских территорий, занятости сельского населения;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создание и совершенствование системы подготовки, переподготовки, повышения квалификации и поддержки кадрового потенциала в агропромышленном комплексе Республики Мордовия, способствующей решению стратегических задач социально-экономического и демографического развития республики;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продовольственной безопасности Республики Мордовия с учетом экономической и территориальной доступности продукции </w:t>
            </w:r>
            <w:r w:rsidRPr="00480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агропромышленного комплекса;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увеличение показателя произведенной добавленной стоимости, создаваемой в сельском хозяйстве;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обеспечение роста экспорта продукции агропромышленного комплекса;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увеличение физического объема инвестиций в основной капитал сельского хозяйства;</w:t>
            </w:r>
          </w:p>
          <w:p w:rsidR="00462225" w:rsidRPr="00480AA6" w:rsidRDefault="00480AA6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увеличение объема располагаемых ресурсов домашних хозяйств (в среднем на 1 члена домашнего хозяйства в месяц) в сельской местности</w:t>
            </w:r>
          </w:p>
        </w:tc>
      </w:tr>
      <w:tr w:rsidR="00462225" w:rsidRPr="00A118A2" w:rsidTr="00462225">
        <w:tc>
          <w:tcPr>
            <w:tcW w:w="2122" w:type="dxa"/>
          </w:tcPr>
          <w:p w:rsidR="00462225" w:rsidRPr="00480AA6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Государственной программы</w:t>
            </w:r>
          </w:p>
        </w:tc>
        <w:tc>
          <w:tcPr>
            <w:tcW w:w="7371" w:type="dxa"/>
          </w:tcPr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роста производства основных видов сельскохозяйственной продукции, производства пищевых продуктов, направленное на </w:t>
            </w:r>
            <w:proofErr w:type="spellStart"/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импортозамещение</w:t>
            </w:r>
            <w:proofErr w:type="spellEnd"/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устойчивости предприятий агропромышленного комплекса;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инвестиционной привлекательности отрасли, развития приоритетных </w:t>
            </w:r>
            <w:proofErr w:type="spellStart"/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подотраслей</w:t>
            </w:r>
            <w:proofErr w:type="spellEnd"/>
            <w:r w:rsidRPr="00480AA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обеспечение противоэпизоотических мероприятий в отношении карантинных и особо опасных болезней животных;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модернизация технической и технологической базы селекции и семеноводства;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поддержка малых форм хозяйствования;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эффективной деятельности органов государственной власти в сфере развития сельского хозяйства и регулирования рынков сельскохозяйственной продукции, сырья и продовольствия;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сельского населения;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развитие биотехнологий;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использования земель сельскохозяйственного назначения, сохранение и повышение плодородия почв;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развитие мелиорации сельскохозяйственных земель;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правовых, организационных, социально-экономических и информационных условий, способствующих развитию системы непрерывного профессионального </w:t>
            </w:r>
            <w:proofErr w:type="spellStart"/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агрообразования</w:t>
            </w:r>
            <w:proofErr w:type="spellEnd"/>
            <w:r w:rsidRPr="00480AA6">
              <w:rPr>
                <w:rFonts w:ascii="Times New Roman" w:hAnsi="Times New Roman" w:cs="Times New Roman"/>
                <w:sz w:val="24"/>
                <w:szCs w:val="24"/>
              </w:rPr>
              <w:t xml:space="preserve"> и поддержке кадрового потенциала агропромышленного комплекса Республики Мордовия;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сокращение дефицита трудовых ресурсов аграрной отрасли;</w:t>
            </w:r>
          </w:p>
          <w:p w:rsidR="00480AA6" w:rsidRPr="00480AA6" w:rsidRDefault="00480AA6" w:rsidP="00480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создание стимулирующих условий для молодых специалистов, решивших работать в сельскохозяйственных организациях после получения профессионального образования аграрного профиля;</w:t>
            </w:r>
          </w:p>
          <w:p w:rsidR="00462225" w:rsidRPr="00480AA6" w:rsidRDefault="00480AA6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AA6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удовлетворение потребностей сельского населения, в том числе молодых семей и молодых специалистов, в благоустроенном жилье, повышение уровня комплексного обустройства населенных пунктов, расположенных в сельской местности, объектами социальной и инженерной инфраструктуры, автомобильными дорогами и </w:t>
            </w:r>
            <w:proofErr w:type="spellStart"/>
            <w:r w:rsidRPr="00480AA6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480AA6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местных инициатив граждан, проживающих в сельской местности</w:t>
            </w:r>
          </w:p>
        </w:tc>
      </w:tr>
      <w:tr w:rsidR="00462225" w:rsidRPr="00A118A2" w:rsidTr="00462225">
        <w:tc>
          <w:tcPr>
            <w:tcW w:w="2122" w:type="dxa"/>
          </w:tcPr>
          <w:p w:rsidR="00462225" w:rsidRPr="0051413D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</w:t>
            </w:r>
            <w:r w:rsidRPr="00514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программы</w:t>
            </w:r>
          </w:p>
        </w:tc>
        <w:tc>
          <w:tcPr>
            <w:tcW w:w="7371" w:type="dxa"/>
          </w:tcPr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индекс производства продукции сельского хозяйства в хозяйствах всех категорий (в сопоставимых ценах), к предыдущему году, процентов;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индекс производства продукции растениеводства в хозяйствах всех категорий (в сопоставимых ценах), к предыдущему году, процентов;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животноводства в хозяйствах всех категорий (в сопоставимых ценах), к предыдущему году, процентов;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пищевых продуктов, включая напитки (в сопоставимых ценах) к предыдущему году, процентов;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инвестиций в основной капитал сельского хозяйства, к предыдущему году, процентов;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рентабельность сельскохозяйственных организаций (с учетом субсидий), процентов;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 сельского хозяйства (без субъектов малого предпринимательства), 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индекс производительности труда (в сельскохозяйственных предприятиях), к предыдущему году, процентов;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количество высокопроизводительных рабочих мест (в сельскохозяйственных предприятиях), единиц;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удельный вес затрат на приобретение энергоресурсов в структуре затрат на основное производство продукции сельского хозяйства, процентов;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объем располагаемых ресурсов домашних хозяйств (в среднем на 1 члена домашнего хозяйства в месяц) в сельской местности, рублей;</w:t>
            </w:r>
          </w:p>
          <w:p w:rsidR="00462225" w:rsidRPr="0051413D" w:rsidRDefault="0051413D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напитков (в сопоставимых ценах)</w:t>
            </w:r>
          </w:p>
        </w:tc>
      </w:tr>
      <w:tr w:rsidR="00462225" w:rsidRPr="00A118A2" w:rsidTr="00462225">
        <w:tc>
          <w:tcPr>
            <w:tcW w:w="2122" w:type="dxa"/>
          </w:tcPr>
          <w:p w:rsidR="00462225" w:rsidRPr="0051413D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Государственной программы</w:t>
            </w:r>
          </w:p>
        </w:tc>
        <w:tc>
          <w:tcPr>
            <w:tcW w:w="7371" w:type="dxa"/>
          </w:tcPr>
          <w:p w:rsidR="00462225" w:rsidRPr="0051413D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1 января 2013 г. - 31 декабря 2025 г.</w:t>
            </w:r>
          </w:p>
        </w:tc>
      </w:tr>
      <w:tr w:rsidR="00462225" w:rsidRPr="00A118A2" w:rsidTr="00462225">
        <w:tc>
          <w:tcPr>
            <w:tcW w:w="2122" w:type="dxa"/>
          </w:tcPr>
          <w:p w:rsidR="00462225" w:rsidRPr="0051413D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Государственной программы</w:t>
            </w:r>
          </w:p>
        </w:tc>
        <w:tc>
          <w:tcPr>
            <w:tcW w:w="7371" w:type="dxa"/>
          </w:tcPr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Государственной программы составляет 35387348,4 тыс. рублей, в том числе за счет бюджетных ассигнований из средств республиканского бюджета Республики Мордовия - 13929491,2 тыс. рублей, федерального бюджета - 20077250,7 тыс. рублей, внебюджетных источников - 1363438,2 тыс. рублей, средств местных бюджетов - 17168,3 тыс. рублей, в том числе на реализацию:</w:t>
            </w:r>
          </w:p>
          <w:p w:rsidR="0051413D" w:rsidRPr="0051413D" w:rsidRDefault="0051428F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anchor="/document/9081125/entry/1000" w:history="1">
              <w:r w:rsidR="0051413D" w:rsidRPr="005141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</w:t>
            </w:r>
            <w:proofErr w:type="spellStart"/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>подотрасли</w:t>
            </w:r>
            <w:proofErr w:type="spellEnd"/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растениеводства, переработки и реализации продукции растениеводства» - 5559795,9 тыс. рублей;</w:t>
            </w:r>
          </w:p>
          <w:p w:rsidR="0051413D" w:rsidRPr="0051413D" w:rsidRDefault="0051428F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anchor="/document/9081125/entry/2000" w:history="1">
              <w:r w:rsidR="0051413D" w:rsidRPr="005141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</w:t>
            </w:r>
            <w:proofErr w:type="spellStart"/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>подотрасли</w:t>
            </w:r>
            <w:proofErr w:type="spellEnd"/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животноводства, переработки и реализации продукции животноводства» - 8116536,2 тыс. рублей;</w:t>
            </w:r>
          </w:p>
          <w:p w:rsidR="0051413D" w:rsidRPr="0051413D" w:rsidRDefault="0051428F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anchor="/document/9081125/entry/3000" w:history="1">
              <w:r w:rsidR="0051413D" w:rsidRPr="005141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мясного скотоводства» - 167353,4 тыс. рублей;</w:t>
            </w:r>
          </w:p>
          <w:p w:rsidR="0051413D" w:rsidRPr="0051413D" w:rsidRDefault="0051428F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anchor="/document/9081125/entry/4000" w:history="1">
              <w:r w:rsidR="0051413D" w:rsidRPr="005141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«Поддержка малых форм хозяйствования» - 912055,6 тыс. рублей;</w:t>
            </w:r>
          </w:p>
          <w:p w:rsidR="0051413D" w:rsidRPr="0051413D" w:rsidRDefault="0051428F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anchor="/document/9081125/entry/5000" w:history="1">
              <w:r w:rsidR="0051413D" w:rsidRPr="005141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«Техническая и технологическая модернизация, инновационное развитие» - 308542,7 тыс. рублей;</w:t>
            </w:r>
          </w:p>
          <w:p w:rsidR="0051413D" w:rsidRPr="0051413D" w:rsidRDefault="0051428F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anchor="/document/9081125/entry/400" w:history="1">
              <w:r w:rsidR="0051413D" w:rsidRPr="005141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мелиорации земель сельскохозяйственного назначения на 2014 - 2025 годы» - 1669884,4 тыс. рублей;</w:t>
            </w:r>
          </w:p>
          <w:p w:rsidR="0051413D" w:rsidRPr="0051413D" w:rsidRDefault="0051428F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anchor="/document/9081125/entry/6000" w:history="1">
              <w:r w:rsidR="0051413D" w:rsidRPr="005141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реализации Государственной программы Республики Мордовия развития сельского хозяйства и регулирования рынков сельскохозяйственной продукции, сырья и продовольствия на 2013 - 2025 годы» - 1261498,8 тыс. рублей;</w:t>
            </w:r>
          </w:p>
          <w:p w:rsidR="0051413D" w:rsidRPr="0051413D" w:rsidRDefault="0051428F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anchor="/document/9081125/entry/7000" w:history="1">
              <w:r w:rsidR="0051413D" w:rsidRPr="005141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овощеводства открытого и защищенного грунта и семенного картофелеводства» - 193271 тыс. рублей;</w:t>
            </w:r>
          </w:p>
          <w:p w:rsidR="0051413D" w:rsidRPr="0051413D" w:rsidRDefault="0051428F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anchor="/document/9081125/entry/8000" w:history="1">
              <w:r w:rsidR="0051413D" w:rsidRPr="005141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молочного скотоводства» - 813728,3 тыс. рублей;</w:t>
            </w:r>
          </w:p>
          <w:p w:rsidR="0051413D" w:rsidRPr="0051413D" w:rsidRDefault="0051428F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anchor="/document/9081125/entry/800" w:history="1">
              <w:r w:rsidR="0051413D" w:rsidRPr="005141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племенного дела селекции и семеноводства» - 248238 тыс. рублей;</w:t>
            </w:r>
          </w:p>
          <w:p w:rsidR="0051413D" w:rsidRPr="0051413D" w:rsidRDefault="0051428F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anchor="/document/9081125/entry/9000" w:history="1">
              <w:r w:rsidR="0051413D" w:rsidRPr="005141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оптово-распределительных центров и инфраструктуры системы социального питания» - 411105,3 тыс. рублей;</w:t>
            </w:r>
          </w:p>
          <w:p w:rsidR="0051413D" w:rsidRPr="0051413D" w:rsidRDefault="0051428F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anchor="/document/9081125/entry/900" w:history="1">
              <w:r w:rsidR="0051413D" w:rsidRPr="005141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«Поддержка и развитие кадрового потенциала в АПК» 440380,3 тыс. рублей;</w:t>
            </w:r>
          </w:p>
          <w:p w:rsidR="0051413D" w:rsidRPr="0051413D" w:rsidRDefault="0051428F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anchor="/document/9081125/entry/500" w:history="1">
              <w:r w:rsidR="0051413D" w:rsidRPr="005141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отраслей агропромышленного комплекса» - 8584709,4 тыс. рублей;</w:t>
            </w:r>
          </w:p>
          <w:p w:rsidR="0051413D" w:rsidRPr="0051413D" w:rsidRDefault="0051428F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anchor="/document/9081125/entry/11000" w:history="1">
              <w:r w:rsidR="0051413D" w:rsidRPr="005141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«Стимулирование инвестиционной деятельности в агропромышленном комплексе» -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5035228,2 тыс. рублей;</w:t>
            </w:r>
          </w:p>
          <w:p w:rsidR="0051413D" w:rsidRPr="0051413D" w:rsidRDefault="0051428F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anchor="/document/9081125/entry/12000" w:history="1">
              <w:r w:rsidR="0051413D" w:rsidRPr="005141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«Устойчивое развитие сельских территорий» - 1393438,8 тыс. рублей;</w:t>
            </w:r>
          </w:p>
          <w:p w:rsidR="0051413D" w:rsidRPr="0051413D" w:rsidRDefault="0051428F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anchor="/document/9081125/entry/13000" w:history="1">
              <w:r w:rsidR="0051413D" w:rsidRPr="005141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51413D"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системы поддержки фермеров и развитие сельской кооперации в Республике Мордовия на 2020 - 2024 годы» - 271582 тыс. рублей.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Общий объем ресурсного обеспечения реализации Государственной программы - 35387348,4 тыс. рублей в текущих ценах, в том числе по годам: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2013 год - 3890603,7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2014 год - 4414713,2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2015 год - 4701783,6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2016 год - 4318126,7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2017 год - 2934250,1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2018 год - 3905323,1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2019 год - 3201319,5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2020 год - 2077585,4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2021 год - 1726859,8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2022 год - 1567664,2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2023 год - 883039,7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2024 год - 883039,7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2025 год - 883039,7 тыс. рублей,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республиканского бюджета Республики Мордовия, всего - 13929491,2 тыс. рублей в текущих ценах, в том числе по годам: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2013 год - 1369953,4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2014 год - 2265162,4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2015 год - 1984560,1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2016 год - 2148857,0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2017 год - 929177,6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2018 год - 1579390,5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2019 год - 1004143,4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2020 год - 568771,3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2021 год - 507161,9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2022 год - 525043,9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2023 год - 349089,9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2024 год - 349089,9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2025 год - 349089,9 тыс. рублей,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федерального бюджета, всего - 20077250,7 тыс. рублей в текущих ценах, в том числе по годам: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2013 год - 2520650,3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2014 год - 2116712,8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2015 год - 2674368,5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2016 год - 2032237,1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2017 год - 1933856,0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2018 год - 2127022,1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2019 год - 1943495,8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2020 год - 1300270,3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2021 год - 1078597,9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2022 год - 1020050,5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2023 год - 443329,8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2024 год - 443329,8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2025 год - 443329,8 тыс. рублей,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источников, всего - 1363438,2 тыс. рублей в текущих ценах, в том числе по годам: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2013 год - 0,0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2014 год - 32838,0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2015 год - 42855,0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2016 год - 137032,6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2017 год - 71216,5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2018 год - 189849,8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2019 год - 245572,7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2020 год - 208543,8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2021 год - 141100,0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2022 год - 22569,8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2023 год - 90620,0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2024 год - 90620,0 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2025 год - 90620,0 тыс. рублей,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средства местных бюджетов, всего - 17168,3 тыс. рублей в текущих ценах, в том числе по годам: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2018 год - 9060,7 тыс. рублей;</w:t>
            </w:r>
          </w:p>
          <w:p w:rsidR="00462225" w:rsidRPr="0051413D" w:rsidRDefault="0051413D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2019 год - 8107,6 тыс. рублей.</w:t>
            </w:r>
          </w:p>
        </w:tc>
      </w:tr>
      <w:tr w:rsidR="00462225" w:rsidRPr="00A118A2" w:rsidTr="00462225">
        <w:trPr>
          <w:trHeight w:val="3601"/>
        </w:trPr>
        <w:tc>
          <w:tcPr>
            <w:tcW w:w="2122" w:type="dxa"/>
          </w:tcPr>
          <w:p w:rsidR="00462225" w:rsidRPr="0051413D" w:rsidRDefault="00462225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7371" w:type="dxa"/>
          </w:tcPr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увеличение производства продукции сельского хозяйства в хозяйствах всех категорий (в сопоставимых ценах) в 2025 году по отношению к 2012 году на 46,3%, пищевых продуктов - на 65,6%;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повышение среднего уровня рентабельности сельскохозяйственных организаций до 16,5% (с учетом субсидий);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повышение уровня среднемесячной заработной платы работников сельского хозяйства (без субъектов малого предпринимательства, до 24,6 тыс. рублей;</w:t>
            </w:r>
          </w:p>
          <w:p w:rsidR="0051413D" w:rsidRPr="0051413D" w:rsidRDefault="0051413D" w:rsidP="00514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повышение производительности труда в сельскохозяйственных предприятиях за 2015 - 2025 годы на 88,5%;</w:t>
            </w:r>
          </w:p>
          <w:p w:rsidR="00462225" w:rsidRPr="0051413D" w:rsidRDefault="0051413D" w:rsidP="00462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высокопроизводительных рабочих мест в сельскохозяйственных предприятиях в 2025 году в количестве </w:t>
            </w:r>
            <w:r w:rsidR="001A75F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51413D">
              <w:rPr>
                <w:rFonts w:ascii="Times New Roman" w:hAnsi="Times New Roman" w:cs="Times New Roman"/>
                <w:sz w:val="24"/>
                <w:szCs w:val="24"/>
              </w:rPr>
              <w:t>5784 места.</w:t>
            </w:r>
          </w:p>
        </w:tc>
      </w:tr>
    </w:tbl>
    <w:p w:rsidR="00462225" w:rsidRPr="00A118A2" w:rsidRDefault="00462225" w:rsidP="009406B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70EEC" w:rsidRPr="00B45A3B" w:rsidRDefault="00D70EEC" w:rsidP="00D70EEC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A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10. Государственная программа «Экономическое развитие Республики Мордовия» </w:t>
      </w:r>
      <w:r w:rsidRPr="00B4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</w:t>
      </w:r>
      <w:r w:rsidR="00B45A3B" w:rsidRPr="00B4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B4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сентября </w:t>
      </w:r>
      <w:smartTag w:uri="urn:schemas-microsoft-com:office:smarttags" w:element="metricconverter">
        <w:smartTagPr>
          <w:attr w:name="ProductID" w:val="2013 г"/>
        </w:smartTagPr>
        <w:r w:rsidRPr="00B45A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B45A3B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417)</w:t>
      </w:r>
    </w:p>
    <w:p w:rsidR="00D70EEC" w:rsidRPr="00B45A3B" w:rsidRDefault="00D70EEC" w:rsidP="00D70EEC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406B5" w:rsidRPr="00B45A3B" w:rsidRDefault="00D70EEC" w:rsidP="00D70E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A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D70EEC" w:rsidRPr="00A118A2" w:rsidRDefault="00D70EEC" w:rsidP="00D70E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371"/>
      </w:tblGrid>
      <w:tr w:rsidR="00D70EEC" w:rsidRPr="00A118A2" w:rsidTr="00C4779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EC" w:rsidRPr="00DF2660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2660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EC" w:rsidRPr="00DF2660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2660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экономики, торговли и предпринимательства Республики Мордовия</w:t>
            </w:r>
          </w:p>
        </w:tc>
      </w:tr>
      <w:tr w:rsidR="00D70EEC" w:rsidRPr="00A118A2" w:rsidTr="00C47793"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EEC" w:rsidRPr="00B012BD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жилищно-коммунального хозяйства, энергетики и гражданской защиты населения Республики Мордовия,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здравоохранения Республики Мордовия,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информатизации и связи Республики Мордовия,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культуры, национальной политики и архивного дела Республики Мордовия,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лесного, охотничьего хозяйства и природопользования Республики Мордовия,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образования Республики Мордовия,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печати и информации Республики Мордовия,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промышленности, науки и новых технологий Республики Мордовия,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сельского хозяйства и продовольствия Республики Мордовия,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социальной защиты, труда и занятости населения Республики Мордовия,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спорта, молодежной политики и туризма Республики Мордовия,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строительства, транспорта и дорожного хозяйства Республики Мордовия,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финансов Республики Мордовия,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юстиции Республики Мордовия;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Государственный комитет имущественных и земельных отношений Республики Мордовия,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Республиканская ветеринарная служба Республики Мордовия,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Республиканская служба по тарифам Республики Мордовия;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казенное учреждение «Бизнес-инкубатор Республики Мордовия»,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Автономная некоммерческая организация «Центр поддержки предпринимательства Республики Мордовия»,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Микрокредитная</w:t>
            </w:r>
            <w:proofErr w:type="spellEnd"/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компания Фонд поддержки предпринимательства Республики Мордовия (по согласованию),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Автономное учреждение </w:t>
            </w:r>
            <w:proofErr w:type="spellStart"/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микрокредитная</w:t>
            </w:r>
            <w:proofErr w:type="spellEnd"/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компания «Региональный центр микрофинансирования Республики Мордовия»,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Автономное учреждение «Гарантийный фонд кредитного обеспечения Республики Мордовия»,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ООО «Корпорация развития Республики Мордовия» (по согласованию),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ГАУ Республики Мордовия «МФЦ»,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Совет по развитию малого и среднего предпринимательства при Главе Республики Мордовия (по согласованию),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Совет предпринимателей при администрации городского округа Саранск (по согласованию),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советы предпринимателей при администрациях муниципальных районов Республики Мордовия (по согласованию),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МВД по Республике Мордовия (по согласованию),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администрации муниципальных образований и г. о. Саранск (по согласованию),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</w:t>
            </w:r>
            <w:proofErr w:type="spellStart"/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Роспотребнадзора</w:t>
            </w:r>
            <w:proofErr w:type="spellEnd"/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Республике Мордовия (по согласованию),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</w:t>
            </w:r>
            <w:proofErr w:type="spellStart"/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Россельхознадзора</w:t>
            </w:r>
            <w:proofErr w:type="spellEnd"/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Республике Мордовия и Пензенской области (по согласованию),</w:t>
            </w:r>
          </w:p>
          <w:p w:rsidR="00B012BD" w:rsidRPr="00B012BD" w:rsidRDefault="00B012BD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ФГУЗ «Центр гигиены и эпидемиологии в Республике Мордовия» (по согласованию),</w:t>
            </w:r>
          </w:p>
          <w:p w:rsidR="00D70EEC" w:rsidRPr="00B012BD" w:rsidRDefault="00B012BD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общественные объединения потребителей (по согласованию)</w:t>
            </w:r>
          </w:p>
        </w:tc>
      </w:tr>
      <w:tr w:rsidR="00D70EEC" w:rsidRPr="00A118A2" w:rsidTr="00C47793"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EEC" w:rsidRPr="00B012BD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Подпрограммы государственной программы (в </w:t>
            </w:r>
            <w:proofErr w:type="spellStart"/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>. республиканские целевые программы Республики Мордовия)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12BD" w:rsidRPr="00B012BD" w:rsidRDefault="0051428F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5" w:anchor="/document/9024545/entry/1111" w:history="1">
              <w:r w:rsidR="00B012BD" w:rsidRPr="00B012B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B012BD"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«Совершенствование государственной экономической политики в Республике Мордовия на 2016 - 2024 годы»;</w:t>
            </w:r>
          </w:p>
          <w:p w:rsidR="00B012BD" w:rsidRPr="00B012BD" w:rsidRDefault="0051428F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6" w:anchor="/document/9024545/entry/2222" w:history="1">
              <w:r w:rsidR="00B012BD" w:rsidRPr="00B012B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B012BD"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«Развитие малого и среднего предпринимательства на 2016 - 2024 годы»;</w:t>
            </w:r>
          </w:p>
          <w:p w:rsidR="00B012BD" w:rsidRPr="00B012BD" w:rsidRDefault="0051428F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7" w:anchor="/document/9024545/entry/3000" w:history="1">
              <w:r w:rsidR="00B012BD" w:rsidRPr="00B012B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B012BD"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«Развитие потребительского рынка Республики Мордовия на 2018 - 2024 годы»;</w:t>
            </w:r>
          </w:p>
          <w:p w:rsidR="00B012BD" w:rsidRPr="00B012BD" w:rsidRDefault="0051428F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8" w:anchor="/document/9080515/entry/1000" w:history="1">
              <w:r w:rsidR="00B012BD" w:rsidRPr="00B012B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Республиканская целевая программа</w:t>
              </w:r>
            </w:hyperlink>
            <w:r w:rsidR="00B012BD"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развития Республики Мордовия на 2013 - 2022 годы;</w:t>
            </w:r>
          </w:p>
          <w:p w:rsidR="00B012BD" w:rsidRPr="00B012BD" w:rsidRDefault="0051428F" w:rsidP="00B01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9" w:anchor="/document/9022308/entry/1000" w:history="1">
              <w:r w:rsidR="00B012BD" w:rsidRPr="00B012B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Республиканская целевая программа</w:t>
              </w:r>
            </w:hyperlink>
            <w:r w:rsidR="00B012BD"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«Развитие потребительского рынка в Республике Мордовия» на 2013 - 2019 годы;</w:t>
            </w:r>
          </w:p>
          <w:p w:rsidR="00D70EEC" w:rsidRPr="00B012BD" w:rsidRDefault="0051428F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0" w:anchor="/document/8945001/entry/1000" w:history="1">
              <w:r w:rsidR="00B012BD" w:rsidRPr="00B012BD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Комплексная программа</w:t>
              </w:r>
            </w:hyperlink>
            <w:r w:rsidR="00B012BD" w:rsidRPr="00B012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развития и государственной поддержки малого и среднего предпринимательства в Республике Мордовия на 2011 - 2015 годы.</w:t>
            </w:r>
          </w:p>
        </w:tc>
      </w:tr>
      <w:tr w:rsidR="00D70EEC" w:rsidRPr="00A118A2" w:rsidTr="00C4779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EC" w:rsidRPr="00D91C43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рост жизненного уровня населения через ускорение инвестиционного развития республики, повышающего ее инвестиционную и инновационную привлекательность в конкурентной среде российских регионов;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предоставления государственных и муниципальных услуг, исполнения государственных и муниципальных функций;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улучшение предпринимательского климата и конкурентной среды;</w:t>
            </w:r>
          </w:p>
          <w:p w:rsidR="00D70EEC" w:rsidRPr="00D91C43" w:rsidRDefault="00D91C43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равноправная интеграция Республики Мордовия в мировое экономическое пространство и в систему межрегиональных экономических отношений для эффективного и рационального использования в интересах республики преимуществ международного разделения труда, построения современной инфраструктуры, обеспечивающей высокоэффективную кооперацию в области внешнеэкономических связей</w:t>
            </w:r>
          </w:p>
        </w:tc>
      </w:tr>
      <w:tr w:rsidR="00D70EEC" w:rsidRPr="00A118A2" w:rsidTr="00C4779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EC" w:rsidRPr="00D91C43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EC" w:rsidRPr="00D91C43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1. Повышение эффективности государственного управления, обеспечение стабильного экономического и социального развития Республики Мордовия, создание условий для развития инновационной деятельности и промышленного производства.</w:t>
            </w:r>
          </w:p>
          <w:p w:rsidR="00D70EEC" w:rsidRPr="00D91C43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Формирование благоприятных условий для дальнейшего развития малого и среднего предпринимательства, основанное на встраивании направлений поддержки предпринимательства в систему </w:t>
            </w: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стратегических целей, задач и приоритетов развития Республики Мордовия, снижение влияния основных ограничений развития малого и среднего предпринимательства, увеличение его вклада в экономику Республики Мордовия.</w:t>
            </w:r>
          </w:p>
          <w:p w:rsidR="00D70EEC" w:rsidRPr="00D91C43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3. Повышение уровня и качества жизни населения на основе модернизации экономики и обеспечения ее инновационного развития.</w:t>
            </w:r>
          </w:p>
          <w:p w:rsidR="00D70EEC" w:rsidRPr="00D91C43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4. Создание условий для устойчивого сбалансированного развития потребительского рынка Республики Мордовия, повышение социально-экономической эффективности его функционирования, обеспечение для абсолютного большинства населения доступности услуг потребительского рынка, создание комфортных условий проживания и повышения качества жизни населения</w:t>
            </w:r>
          </w:p>
        </w:tc>
      </w:tr>
      <w:tr w:rsidR="00D70EEC" w:rsidRPr="00A118A2" w:rsidTr="00C47793"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EEC" w:rsidRPr="00D91C43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Целевые индикаторы и показатели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достижение в 2024 году роста по отношению к 2019 году: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валового регионального продукта - 119,4%;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индекса промышленного производства - 130,1%;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валовой продукции сельского хозяйства во всех категориях хозяйств - 117,7%;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инвестиций в основной капитал за счет всех источников финансирования - 109,8%;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экспорта продукции - 174,7%;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индекса производительности труда - 118%;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реальной заработной платы - 116,8%;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реальных располагаемых денежных доходов населения - 111,5%;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номинальной начисленной среднемесячной заработной платы одного работника - 141,6%;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создать и модернизировать за 2019 - 2024 годы 8022 высокопроизводительных рабочих места в рамках реализации приоритетных инвестиционных проектов организаций;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достижение в 2024 году: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количества внедренных и реализованных составляющих Стандарта развития конкуренции в Республике Мордовия - 7 единиц;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во всех отраслях экономики Республики Мордовия, за исключением сфер деятельности субъектов естественных монополий и организаций оборонно-промышленного комплекса, присутствия не менее трех хозяйствующих субъектов, не менее чем один из которых относится к частному бизнесу;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доли безработных в общей численности экономически активного населения - 0,9;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уровня удовлетворенности граждан качеством предоставления государственных и муниципальных услуг - не менее 90%;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доли граждан, использующих механизм получения государственных и муниципальных услуг в электронной форме - не менее 70%;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среднего числа обращений представителей бизнес-сообщества в исполнительный орган государственной власти Республики Мордовия (орган местного самоуправления) для получения одной государственной (муниципальной) услуги, связанной со сферой предпринимательской деятельности - до 2;</w:t>
            </w:r>
          </w:p>
          <w:p w:rsidR="00D91C43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среднего времени ожидания в очереди при обращении заявителя в исполнительный орган государственной власти Республики Мордовия (орган местного самоуправления) для получения </w:t>
            </w: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государственных (муниципальных) услуг - до 15 минут;</w:t>
            </w:r>
          </w:p>
          <w:p w:rsidR="00D70EEC" w:rsidRPr="00D91C43" w:rsidRDefault="00D91C43" w:rsidP="00D91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C43">
              <w:rPr>
                <w:rFonts w:ascii="Times New Roman" w:hAnsi="Times New Roman" w:cs="Times New Roman"/>
                <w:bCs/>
                <w:sz w:val="24"/>
                <w:szCs w:val="24"/>
              </w:rPr>
              <w:t>доли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услуг - не менее 90 процентов.</w:t>
            </w:r>
          </w:p>
        </w:tc>
      </w:tr>
      <w:tr w:rsidR="00D70EEC" w:rsidRPr="00A118A2" w:rsidTr="00C47793"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EEC" w:rsidRPr="005869A1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Этапы и сроки реализации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EEC" w:rsidRPr="005869A1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программа реализуется с 2014 по 2024 год</w:t>
            </w:r>
          </w:p>
        </w:tc>
      </w:tr>
      <w:tr w:rsidR="00D70EEC" w:rsidRPr="00A118A2" w:rsidTr="00C47793"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EEC" w:rsidRPr="005869A1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Объемы финансового обеспечения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финансирования государственной программы в 2014 - 2024 годах составляет 128 249 934,3 (122 617 637,4</w:t>
            </w:r>
            <w:hyperlink r:id="rId91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рублей, в том числе: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2014 году - 35 670 559,1 (34 828 874,3</w:t>
            </w:r>
            <w:hyperlink r:id="rId92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2015 году - 25 323 380,8 (24 440 442,1</w:t>
            </w:r>
            <w:hyperlink r:id="rId93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2016 году - 15 945 491,6 (15 190 640,0</w:t>
            </w:r>
            <w:hyperlink r:id="rId94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2017 году - 19 774 810,3 (19 261 540,0</w:t>
            </w:r>
            <w:hyperlink r:id="rId95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2018 году - 10 081 626,6 (9 631 150,0</w:t>
            </w:r>
            <w:hyperlink r:id="rId96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2019 году - 6 607 518,2 (5 994 270,0</w:t>
            </w:r>
            <w:hyperlink r:id="rId97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2020 году - 6 848 434,7 (6 298 341,0</w:t>
            </w:r>
            <w:hyperlink r:id="rId98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2021 году - 3 769 765,2 (3 486 190,0</w:t>
            </w:r>
            <w:hyperlink r:id="rId99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2022 году - 3 728 865,8 (3 486 190,0</w:t>
            </w:r>
            <w:hyperlink r:id="rId100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2023 году - 271 847,4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2024 году - 227 634,7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из них средства: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федерального бюджета - 23 118 702,4 (22 297 680,0</w:t>
            </w:r>
            <w:hyperlink r:id="rId101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рублей, в том числе: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2014 году - 10 556 444,9 (10 383 900,0</w:t>
            </w:r>
            <w:hyperlink r:id="rId102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2015 году - 1 425 663,8 (1 317 070,0</w:t>
            </w:r>
            <w:hyperlink r:id="rId103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2016 году - 3 239 924,4 (3 187 600,0</w:t>
            </w:r>
            <w:hyperlink r:id="rId104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2017 году - 6 498 888,0 (6 472 420,0</w:t>
            </w:r>
            <w:hyperlink r:id="rId105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2018 году - 697 201,4 (681 190,0</w:t>
            </w:r>
            <w:hyperlink r:id="rId106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2019 году - 202 248,8 (86 310,0</w:t>
            </w:r>
            <w:hyperlink r:id="rId107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2020 году - 158 460,0 (93 190,0</w:t>
            </w:r>
            <w:hyperlink r:id="rId108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2021 году - 84 335,7 (38 000,0</w:t>
            </w:r>
            <w:hyperlink r:id="rId109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2022 году - 102 258,1 (38 000,0</w:t>
            </w:r>
            <w:hyperlink r:id="rId110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2023 году - 98 302,9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2024 году - 54 974,4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республиканского бюджета Республики Мордовия - 7 786 648,0 </w:t>
            </w:r>
            <w:r w:rsidR="007E45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</w:t>
            </w: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(4 001 316,4</w:t>
            </w:r>
            <w:hyperlink r:id="rId111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рублей, в том числе: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2014 году - 2 502 106,6 (2 217 914,3</w:t>
            </w:r>
            <w:hyperlink r:id="rId112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2015 году - 2 179 120,6 (1 783 402,1</w:t>
            </w:r>
            <w:hyperlink r:id="rId113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2016 году - 445 593,0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2017 году - 484 406,7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2018 году - 433 869,6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2019 году - 496 963,8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2020 году - 484 388,1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2021 году - 236 823,9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2022 году - 178 002,1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2023 году - 173 128,9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2024 году - 172 244,7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внебюджетных источников - 97 344 584,0 (96 318 641,0</w:t>
            </w:r>
            <w:hyperlink r:id="rId114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рублей, в том числе: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2014 году - 22 612 007,6 (22 227 060,0</w:t>
            </w:r>
            <w:hyperlink r:id="rId115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2015 году - 21 718 596,4 (21 339 970,0</w:t>
            </w:r>
            <w:hyperlink r:id="rId116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2016 году - 12 259 974,2 (12 003 040,0</w:t>
            </w:r>
            <w:hyperlink r:id="rId117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2017 году - 12 791 515,6 (12 789 120,0</w:t>
            </w:r>
            <w:hyperlink r:id="rId118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2018 году - 8 950 555,6 (8 949 960,0</w:t>
            </w:r>
            <w:hyperlink r:id="rId119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2019 году - 5 908 305,6 (5 907 960,0</w:t>
            </w:r>
            <w:hyperlink r:id="rId120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2020 году - 6 205 586,6 (6 205 151,0</w:t>
            </w:r>
            <w:hyperlink r:id="rId121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2021 году - 3 448 605,6 (3 448 190,0</w:t>
            </w:r>
            <w:hyperlink r:id="rId122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00125C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в 2022 году - 3 448 605,6 (3 448 190,0</w:t>
            </w:r>
            <w:hyperlink r:id="rId123" w:anchor="/document/9024545/entry/1011" w:history="1">
              <w:r w:rsidRPr="0000125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5869A1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в 2023 году - 415,6 тыс. рублей;</w:t>
            </w:r>
          </w:p>
          <w:p w:rsidR="005869A1" w:rsidRPr="005869A1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в 2024 году - 415,6 тыс. рублей.</w:t>
            </w:r>
          </w:p>
          <w:p w:rsidR="005869A1" w:rsidRPr="005869A1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финансирования государственной программы в 2014 - 2024 годах по подпрограммам государственной программы (в т. ч. республиканским целевым программам Республики Мордовия):</w:t>
            </w:r>
          </w:p>
          <w:p w:rsidR="005869A1" w:rsidRPr="005869A1" w:rsidRDefault="0051428F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4" w:anchor="/document/9024545/entry/1111" w:history="1">
              <w:r w:rsidR="005869A1" w:rsidRPr="005869A1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5869A1"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«Совершенствование государственной экономической политики в Республике Мордовия на 2016 - 2024 годы» - 1 486 240,4 тыс. рублей;</w:t>
            </w:r>
          </w:p>
          <w:p w:rsidR="005869A1" w:rsidRPr="005869A1" w:rsidRDefault="0051428F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5" w:anchor="/document/9024545/entry/2222" w:history="1">
              <w:r w:rsidR="005869A1" w:rsidRPr="005869A1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5869A1"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«Развитие малого и среднего предпринимательства на 2016 - 2024 годы» - 630 212,1 тыс. рублей;</w:t>
            </w:r>
          </w:p>
          <w:p w:rsidR="005869A1" w:rsidRPr="005869A1" w:rsidRDefault="0051428F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6" w:anchor="/document/9024545/entry/3000" w:history="1">
              <w:r w:rsidR="005869A1" w:rsidRPr="005869A1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5869A1"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«Развитие потребительского рынка Республики Мордовия на 2018 - 2024 годы» - 200 520,0 тыс. рублей;</w:t>
            </w:r>
          </w:p>
          <w:p w:rsidR="005869A1" w:rsidRPr="005869A1" w:rsidRDefault="0051428F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7" w:anchor="/document/9080515/entry/1000" w:history="1">
              <w:r w:rsidR="005869A1" w:rsidRPr="005869A1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Республиканская целевая программа развития</w:t>
              </w:r>
            </w:hyperlink>
            <w:r w:rsidR="005869A1"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Республики Мордовия на 2013 - 2022 годы - 123 856 732,0 (122 617 637,4</w:t>
            </w:r>
            <w:hyperlink r:id="rId128" w:anchor="/document/9024545/entry/1011" w:history="1">
              <w:r w:rsidR="005869A1" w:rsidRPr="005869A1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="005869A1"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) тыс. рублей;</w:t>
            </w:r>
          </w:p>
          <w:p w:rsidR="005869A1" w:rsidRPr="005869A1" w:rsidRDefault="0051428F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9" w:anchor="/document/9022308/entry/1000" w:history="1">
              <w:r w:rsidR="005869A1" w:rsidRPr="005869A1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Республиканская целевая программа</w:t>
              </w:r>
            </w:hyperlink>
            <w:r w:rsidR="005869A1"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«Развитие потребительского рынка в Республике Мордовия» на 2013 - 2019 годы - 1 425 740,0 тыс. рублей;</w:t>
            </w:r>
          </w:p>
          <w:p w:rsidR="005869A1" w:rsidRPr="005869A1" w:rsidRDefault="0051428F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30" w:anchor="/document/8945001/entry/1000" w:history="1">
              <w:r w:rsidR="005869A1" w:rsidRPr="005869A1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Комплексная программа развития</w:t>
              </w:r>
            </w:hyperlink>
            <w:r w:rsidR="005869A1"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государственной поддержки малого и среднего предпринимательства в Республике Мордовия на 2011 - 2015 годы - 363 668,6 тыс. рублей;</w:t>
            </w:r>
          </w:p>
          <w:p w:rsidR="005869A1" w:rsidRPr="005869A1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мероприятия (2014 - 2015 годы) - 286 821,3 тыс. рублей.</w:t>
            </w:r>
          </w:p>
          <w:p w:rsidR="005869A1" w:rsidRPr="005869A1" w:rsidRDefault="005869A1" w:rsidP="005869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* Финансирование мероприятий и проектов на указанную сумму осуществляется в рамках других государственных программ Республики Мордовия.</w:t>
            </w:r>
          </w:p>
          <w:p w:rsidR="00D70EEC" w:rsidRPr="005869A1" w:rsidRDefault="005869A1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финансирования государственной программы подлежит ежегодному уточнению, исходя из реальных возможностей бюджетов всех уровней</w:t>
            </w:r>
          </w:p>
        </w:tc>
      </w:tr>
      <w:tr w:rsidR="00D70EEC" w:rsidRPr="00A118A2" w:rsidTr="00C47793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EC" w:rsidRPr="005869A1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EC" w:rsidRPr="005869A1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государственной программы позволит:</w:t>
            </w:r>
          </w:p>
          <w:p w:rsidR="00D70EEC" w:rsidRPr="005869A1" w:rsidRDefault="00D70EEC" w:rsidP="00D70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создать условия для долгосрочного устойчивого экономического развития, обеспечить повышение инвестиционной и инновационной привлекательности на основе реализации модели государственно-частного партнерства, активизации частных инвестиций, рост конкурентоспособности экономики за счет модернизации базовых отраслей, развития инновационного сектора, высокотехнологичных производств, человеческого потенциала, увеличение производительности труда, развитие малого и среднего предпринимательства во всех секторах экономики на основе снижения административных барьеров, создать благоприятные условия для роста реальных располагаемых денежных доходов </w:t>
            </w: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населения и на этой основе повысить качество и уровень жизни населения Республики Мордовия</w:t>
            </w:r>
          </w:p>
        </w:tc>
      </w:tr>
    </w:tbl>
    <w:p w:rsidR="00D70EEC" w:rsidRPr="005869A1" w:rsidRDefault="00D70EEC" w:rsidP="00D70E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1525C" w:rsidRPr="005869A1" w:rsidRDefault="0071525C" w:rsidP="0071525C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9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11. Государственная программа научно-инновационного развития Республики Мордовия </w:t>
      </w:r>
      <w:r w:rsidRPr="00586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20 мая </w:t>
      </w:r>
      <w:smartTag w:uri="urn:schemas-microsoft-com:office:smarttags" w:element="metricconverter">
        <w:smartTagPr>
          <w:attr w:name="ProductID" w:val="2013 г"/>
        </w:smartTagPr>
        <w:r w:rsidRPr="005869A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5869A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183)</w:t>
      </w:r>
    </w:p>
    <w:p w:rsidR="0071525C" w:rsidRPr="005869A1" w:rsidRDefault="0071525C" w:rsidP="0071525C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1525C" w:rsidRPr="005869A1" w:rsidRDefault="0071525C" w:rsidP="0071525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9A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DC3F23" w:rsidRPr="00A118A2" w:rsidRDefault="00DC3F23" w:rsidP="0071525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371"/>
      </w:tblGrid>
      <w:tr w:rsidR="00C32B44" w:rsidRPr="00A118A2" w:rsidTr="00C32B44">
        <w:tc>
          <w:tcPr>
            <w:tcW w:w="2122" w:type="dxa"/>
          </w:tcPr>
          <w:p w:rsidR="00C32B44" w:rsidRPr="005869A1" w:rsidRDefault="00C32B44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371" w:type="dxa"/>
          </w:tcPr>
          <w:p w:rsidR="00C32B44" w:rsidRPr="005869A1" w:rsidRDefault="00C32B44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промышленности, науки и новых технологий Республики Мордовия</w:t>
            </w:r>
          </w:p>
        </w:tc>
      </w:tr>
      <w:tr w:rsidR="00C32B44" w:rsidRPr="00A118A2" w:rsidTr="00C32B44">
        <w:tc>
          <w:tcPr>
            <w:tcW w:w="2122" w:type="dxa"/>
          </w:tcPr>
          <w:p w:rsidR="00C32B44" w:rsidRPr="005869A1" w:rsidRDefault="00C32B44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371" w:type="dxa"/>
          </w:tcPr>
          <w:p w:rsidR="00C32B44" w:rsidRPr="005869A1" w:rsidRDefault="00C32B44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АУ «Технопарк-Мордовия»;</w:t>
            </w:r>
          </w:p>
          <w:p w:rsidR="00C32B44" w:rsidRPr="005869A1" w:rsidRDefault="00C32B44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АУ «Агентство инновационного развития Республики Мордовия»</w:t>
            </w:r>
          </w:p>
        </w:tc>
      </w:tr>
      <w:tr w:rsidR="00C32B44" w:rsidRPr="00A118A2" w:rsidTr="00C32B44">
        <w:tc>
          <w:tcPr>
            <w:tcW w:w="2122" w:type="dxa"/>
          </w:tcPr>
          <w:p w:rsidR="00C32B44" w:rsidRPr="005869A1" w:rsidRDefault="00C32B44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Подпрограммы Программы</w:t>
            </w:r>
          </w:p>
        </w:tc>
        <w:tc>
          <w:tcPr>
            <w:tcW w:w="7371" w:type="dxa"/>
          </w:tcPr>
          <w:p w:rsidR="00C32B44" w:rsidRPr="005869A1" w:rsidRDefault="00C32B44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</w:tr>
      <w:tr w:rsidR="00C32B44" w:rsidRPr="00A118A2" w:rsidTr="00C32B44">
        <w:tc>
          <w:tcPr>
            <w:tcW w:w="2122" w:type="dxa"/>
          </w:tcPr>
          <w:p w:rsidR="00C32B44" w:rsidRPr="005869A1" w:rsidRDefault="00C32B44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7371" w:type="dxa"/>
          </w:tcPr>
          <w:p w:rsidR="00C32B44" w:rsidRPr="005869A1" w:rsidRDefault="00C32B44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</w:tr>
      <w:tr w:rsidR="00C32B44" w:rsidRPr="00A118A2" w:rsidTr="00C32B44">
        <w:tc>
          <w:tcPr>
            <w:tcW w:w="2122" w:type="dxa"/>
          </w:tcPr>
          <w:p w:rsidR="00C32B44" w:rsidRPr="005869A1" w:rsidRDefault="00C32B44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Цели Программы</w:t>
            </w:r>
          </w:p>
        </w:tc>
        <w:tc>
          <w:tcPr>
            <w:tcW w:w="7371" w:type="dxa"/>
          </w:tcPr>
          <w:p w:rsidR="00C32B44" w:rsidRPr="005869A1" w:rsidRDefault="0000125C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125C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эффективной региональной научно-инновационной системы, направленной на повышение конкурентоспособности экономики и обеспечение устойчивого социально-экономического развития Республики Мордовия, на основе формирования развитой республиканской инновационной инфраструктуры, сбалансированного и эффективного использования ресурсов, научно-технического и образовательного потенциалов республики</w:t>
            </w:r>
          </w:p>
        </w:tc>
      </w:tr>
      <w:tr w:rsidR="00C32B44" w:rsidRPr="00A118A2" w:rsidTr="00C32B44">
        <w:tc>
          <w:tcPr>
            <w:tcW w:w="2122" w:type="dxa"/>
          </w:tcPr>
          <w:p w:rsidR="00C32B44" w:rsidRPr="005869A1" w:rsidRDefault="00C32B44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9A1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</w:tcPr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квалифицированных кадров и повышение уровня культуры в научно-инновационной сфере;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новых научных </w:t>
            </w:r>
            <w:proofErr w:type="spellStart"/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инновационно</w:t>
            </w:r>
            <w:proofErr w:type="spellEnd"/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активных предприятий, ориентированных на высокотехнологичные производства в приоритетных отраслях экономики;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эффективное использование научно-инновационного потенциала научных организаций, вузов, предприятий, бизнеса, стимулирование коммерциализации результатов их интеллектуальной деятельности;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участия субъектов научно-инновационной деятельности Республики Мордовия в региональных, общероссийских и международных выставках, форумах, конференциях;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экономически эффективных научно-инновационных проектов в интересах социально-экономического развития республики;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финансово-экономических механизмов поддержки и стимулирования инновационной деятельности, совершенствования системы государственного заказа на научно-техническую и инновационную продукцию в интересах развития республики;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целостной системы организационных, экономических, </w:t>
            </w: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правовых ресурсов и их сосредоточение на приоритетных направлениях развития научно-инновационной сферы;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и дальнейшее развитие республиканской инновационной инфраструктуры;</w:t>
            </w:r>
          </w:p>
          <w:p w:rsidR="00C32B44" w:rsidRPr="005869A1" w:rsidRDefault="00AE5E43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комплексного инвестиционного проекта по развитию инновационного территориального кластера</w:t>
            </w:r>
          </w:p>
        </w:tc>
      </w:tr>
      <w:tr w:rsidR="00C32B44" w:rsidRPr="00A118A2" w:rsidTr="00C32B44">
        <w:tc>
          <w:tcPr>
            <w:tcW w:w="2122" w:type="dxa"/>
          </w:tcPr>
          <w:p w:rsidR="00C32B44" w:rsidRPr="00130C96" w:rsidRDefault="00C32B44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0C9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371" w:type="dxa"/>
          </w:tcPr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удельный вес инновационных товаров, работ и услуг в общем объеме отгруженных товаров, выполненных работ, услуг - 25,7%;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научные исследования и разработки (всех организаций региона) - 813000,0 тыс. руб.;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доля затрат на научные исследования и разработки в ВРП - 0,7%;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доля организаций, осуществляющих технологические, организационные, маркетинговые инновации в общем числе организаций - 15,0%;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удельный вес занятых в экономике с высшим профессиональным образованием - 37,5%;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удельный вес работников, выполнявших научные исследования и разработки, в среднегодовой численности занятых в экономике - 0,29%;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число малых инновационных предприятий - 131 ед.;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бюджетная эффективность проекта создания технопарка в сфере высоких технологий - 60%;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доля загрузки построенных и введенных в эксплуатацию площадей объектов инфраструктуры Технопарка в сфере высоких технологий Республики Мордовия - 93%;</w:t>
            </w:r>
          </w:p>
          <w:p w:rsidR="00C32B44" w:rsidRPr="00130C96" w:rsidRDefault="00AE5E43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рост выработки на предприятиях-участниках инновационного кластера - 118,2% в 2023 году к 2012 году</w:t>
            </w:r>
          </w:p>
        </w:tc>
      </w:tr>
      <w:tr w:rsidR="00C32B44" w:rsidRPr="00A118A2" w:rsidTr="00C32B44">
        <w:tc>
          <w:tcPr>
            <w:tcW w:w="2122" w:type="dxa"/>
          </w:tcPr>
          <w:p w:rsidR="00C32B44" w:rsidRPr="003B3A9A" w:rsidRDefault="00C32B44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3A9A">
              <w:rPr>
                <w:rFonts w:ascii="Times New Roman" w:hAnsi="Times New Roman" w:cs="Times New Roman"/>
                <w:bCs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371" w:type="dxa"/>
          </w:tcPr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 Программы рассчитана на 2013 - 2023 годы: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на первом этапе - с 2013 по 2015 годы - реализации Программы: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созданы нормативно-правовые основы функционирования региональной научно-инновационной системы;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определены перспективные направления развития научно-инновационной деятельности;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формированы необходимые организационные, финансовые, материальные и технологические условия данного развития;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второй этап - с 2016 по 2023 годы - реализации Программы предполагает: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продолжение формирования необходимых организационных, финансовых, материальных и технологических условий научно-инновационного развития;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активизацию научно-инновационной деятельности организаций Республики Мордовия;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числа научно-инновационных проектов, результатов научных исследований и внедренных инноваций;</w:t>
            </w:r>
          </w:p>
          <w:p w:rsidR="00C32B44" w:rsidRPr="003B3A9A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поставленных задач и достижение цели Программы</w:t>
            </w:r>
          </w:p>
        </w:tc>
      </w:tr>
      <w:tr w:rsidR="00C32B44" w:rsidRPr="00A118A2" w:rsidTr="00C32B44">
        <w:tc>
          <w:tcPr>
            <w:tcW w:w="2122" w:type="dxa"/>
          </w:tcPr>
          <w:p w:rsidR="00C32B44" w:rsidRPr="005A5F10" w:rsidRDefault="00C32B44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5F10">
              <w:rPr>
                <w:rFonts w:ascii="Times New Roman" w:hAnsi="Times New Roman" w:cs="Times New Roman"/>
                <w:bCs/>
                <w:sz w:val="24"/>
                <w:szCs w:val="24"/>
              </w:rPr>
              <w:t>Объемы финансирования Программы</w:t>
            </w:r>
          </w:p>
        </w:tc>
        <w:tc>
          <w:tcPr>
            <w:tcW w:w="7371" w:type="dxa"/>
          </w:tcPr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финансирования за счет всех источников составляет 3304215,8 тыс. рублей, в том числе: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2013 году - 190500,0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2014 году - 370958,6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2015 году - 645631,3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2016 году - 332653,4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2017 году - 367897,3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2018 году - 292587,0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2019 году - 418038,2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2020 году - 423672,1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2021 году - 131601,5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2022 году - 130676,4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2023 году - 0,0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из них средства: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федерального бюджета - 720575,5 тыс. рублей, в том числе: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2013 году - 2000,0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2014 году - 20728,6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2015 году - 126702,2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2016 году - 56531,0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2017 году - 4000,0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2018 году - 10613,7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2019 году - 250000,0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2020 году - 250000,0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2021 году - 0,0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2022 году - 0,0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2023 году - 0,0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республиканского бюджета Республики Мордовия 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</w:t>
            </w: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2583640,3 тыс. рублей, в том числе: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2013 году - 188500,0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2014 году - 350230,0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2015 году - 518929,1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2016 году - 276122,4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2017 году - 363897,3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2018 году - 281973,3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2019 году - 168038,2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2020 году - 173672,1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2021 году - 131601,5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2022 году - 130676,4 тыс. рублей;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2023 году - 0,0 тыс. рублей.</w:t>
            </w:r>
          </w:p>
          <w:p w:rsidR="00C32B44" w:rsidRPr="005A5F10" w:rsidRDefault="00AE5E43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финансирования Программы подлежит ежегодному уточнению, исходя из реальных возможностей бюджетов всех уровней</w:t>
            </w:r>
          </w:p>
        </w:tc>
      </w:tr>
      <w:tr w:rsidR="00C32B44" w:rsidRPr="00A118A2" w:rsidTr="00C32B44">
        <w:tc>
          <w:tcPr>
            <w:tcW w:w="2122" w:type="dxa"/>
          </w:tcPr>
          <w:p w:rsidR="00C32B44" w:rsidRPr="008E3179" w:rsidRDefault="00C32B44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31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371" w:type="dxa"/>
          </w:tcPr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в результате реализации Программы ожидается: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и обеспечение функционирования целостной системы экономических, правовых, организационных и иных форм стимулирования, государственной поддержки и регулирования научно-инновационной деятельности;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и дальнейшее развитие республиканской научно-инновационной инфраструктуры, способной обеспечивать организационное, научно-техническое, финансовое, информационное, патентно-правовое, консалтинговое сопровождение инновационной деятельности в Республике Мордовия;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оказание на постоянной основе мер экономической поддержки организаций различных форм собственности, осуществляющих </w:t>
            </w:r>
            <w:r w:rsidRPr="00AE5E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научно</w:t>
            </w: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AE5E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инновационную</w:t>
            </w: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деятельность;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приоритетных для экономики Республики </w:t>
            </w:r>
            <w:r w:rsidRPr="00AE5E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Мордовия</w:t>
            </w: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научно-технических инновационных проектов;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ежегодный прирост объема выпуска инновационной продукции предприятий Республики Мордовия;</w:t>
            </w:r>
          </w:p>
          <w:p w:rsidR="00AE5E43" w:rsidRPr="00AE5E43" w:rsidRDefault="00AE5E43" w:rsidP="00AE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ежегодный прирост количества </w:t>
            </w:r>
            <w:proofErr w:type="spellStart"/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>инновационно</w:t>
            </w:r>
            <w:proofErr w:type="spellEnd"/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активных предприятий в Республике Мордовия;</w:t>
            </w:r>
          </w:p>
          <w:p w:rsidR="00C32B44" w:rsidRPr="008E3179" w:rsidRDefault="00AE5E43" w:rsidP="00C32B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E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развитие</w:t>
            </w:r>
            <w:r w:rsidRPr="00AE5E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инфраструктуры территории базирования кластера, повышение инновационного и производственного потенциала его участников</w:t>
            </w:r>
          </w:p>
        </w:tc>
      </w:tr>
    </w:tbl>
    <w:p w:rsidR="00B256F8" w:rsidRPr="00B256F8" w:rsidRDefault="00B256F8" w:rsidP="000F4D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5592E" w:rsidRPr="00521AC2" w:rsidRDefault="00F5592E" w:rsidP="00F5592E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13.</w:t>
      </w:r>
      <w:r w:rsidRPr="00521A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программа Республики Мордовия «Развитие автомобильных дорог» </w:t>
      </w:r>
      <w:r w:rsidRPr="00521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4 октября </w:t>
      </w:r>
      <w:smartTag w:uri="urn:schemas-microsoft-com:office:smarttags" w:element="metricconverter">
        <w:smartTagPr>
          <w:attr w:name="ProductID" w:val="2013 г"/>
        </w:smartTagPr>
        <w:r w:rsidRPr="00521AC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521AC2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453)</w:t>
      </w:r>
    </w:p>
    <w:p w:rsidR="00F5592E" w:rsidRPr="00521AC2" w:rsidRDefault="00F5592E" w:rsidP="00F5592E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5592E" w:rsidRPr="00521AC2" w:rsidRDefault="00F5592E" w:rsidP="00F559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AC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0F4D9A" w:rsidRPr="00A118A2" w:rsidRDefault="000F4D9A" w:rsidP="00D70E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  <w:highlight w:val="yellow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229"/>
      </w:tblGrid>
      <w:tr w:rsidR="00F5592E" w:rsidRPr="00A118A2" w:rsidTr="00BA5ED0">
        <w:tc>
          <w:tcPr>
            <w:tcW w:w="2122" w:type="dxa"/>
          </w:tcPr>
          <w:p w:rsidR="00F5592E" w:rsidRPr="00DD5E5B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7229" w:type="dxa"/>
          </w:tcPr>
          <w:p w:rsidR="00F5592E" w:rsidRPr="00DD5E5B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государственная программа Республики Мордовия «Развитие автомобильных дорог» </w:t>
            </w:r>
          </w:p>
        </w:tc>
      </w:tr>
      <w:tr w:rsidR="00F5592E" w:rsidRPr="00A118A2" w:rsidTr="00BA5ED0">
        <w:tc>
          <w:tcPr>
            <w:tcW w:w="2122" w:type="dxa"/>
          </w:tcPr>
          <w:p w:rsidR="00F5592E" w:rsidRPr="00DD5E5B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229" w:type="dxa"/>
          </w:tcPr>
          <w:p w:rsidR="00F5592E" w:rsidRPr="00DD5E5B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строительства, транспорта и дорожного хозяйства Республики Мордовия</w:t>
            </w:r>
          </w:p>
        </w:tc>
      </w:tr>
      <w:tr w:rsidR="00F5592E" w:rsidRPr="00A118A2" w:rsidTr="00BA5ED0">
        <w:tc>
          <w:tcPr>
            <w:tcW w:w="2122" w:type="dxa"/>
          </w:tcPr>
          <w:p w:rsidR="00F5592E" w:rsidRPr="00DD5E5B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Участники государственной программы</w:t>
            </w:r>
          </w:p>
        </w:tc>
        <w:tc>
          <w:tcPr>
            <w:tcW w:w="7229" w:type="dxa"/>
          </w:tcPr>
          <w:p w:rsidR="00F5592E" w:rsidRPr="00DD5E5B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казенное учреждение «Управление автомобильных дорог Республики Мордовия», Министерство печати и информации Республики Мордовия, Министерство здравоохранения Республики Мордовия, Министерство образования Республики Мордовия, Министерство информатизации и связи Республики Мордовия</w:t>
            </w:r>
          </w:p>
        </w:tc>
      </w:tr>
      <w:tr w:rsidR="00F5592E" w:rsidRPr="00A118A2" w:rsidTr="00BA5ED0">
        <w:tc>
          <w:tcPr>
            <w:tcW w:w="2122" w:type="dxa"/>
          </w:tcPr>
          <w:p w:rsidR="00F5592E" w:rsidRPr="00DD5E5B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7229" w:type="dxa"/>
          </w:tcPr>
          <w:p w:rsidR="00F5592E" w:rsidRPr="00DD5E5B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1 «Автомобильные дороги»;</w:t>
            </w:r>
          </w:p>
          <w:p w:rsidR="00F5592E" w:rsidRPr="00DD5E5B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2 «Повышение безопасности дорожного движения в Республике Мордовия»</w:t>
            </w:r>
          </w:p>
        </w:tc>
      </w:tr>
      <w:tr w:rsidR="00F5592E" w:rsidRPr="00A118A2" w:rsidTr="00BA5ED0">
        <w:tc>
          <w:tcPr>
            <w:tcW w:w="2122" w:type="dxa"/>
          </w:tcPr>
          <w:p w:rsidR="00F5592E" w:rsidRPr="00DD5E5B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Программно-целевые инструменты Государственной программы</w:t>
            </w:r>
          </w:p>
        </w:tc>
        <w:tc>
          <w:tcPr>
            <w:tcW w:w="7229" w:type="dxa"/>
          </w:tcPr>
          <w:p w:rsidR="00F5592E" w:rsidRPr="00DD5E5B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государственной программы не предусмотрена реализация республиканских целевых программ и ведомственных целевых программ</w:t>
            </w:r>
          </w:p>
        </w:tc>
      </w:tr>
      <w:tr w:rsidR="00F5592E" w:rsidRPr="00A118A2" w:rsidTr="00BA5ED0">
        <w:tc>
          <w:tcPr>
            <w:tcW w:w="2122" w:type="dxa"/>
          </w:tcPr>
          <w:p w:rsidR="00F5592E" w:rsidRPr="00DD5E5B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229" w:type="dxa"/>
          </w:tcPr>
          <w:p w:rsidR="00F5592E" w:rsidRPr="00DD5E5B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и развитие сети автомобильных дорог, повышение их транспортно-эксплуатационных характеристик, обеспечение экономического роста и спроса на автотранспортные перевозки, увеличение эффективности использования природно-ресурсного потенциала и повышение уровня жизни населения, сокращение смертности от дорожно-транспортных происшествий на территории Республики Мордовия</w:t>
            </w:r>
          </w:p>
        </w:tc>
      </w:tr>
      <w:tr w:rsidR="00F5592E" w:rsidRPr="00A118A2" w:rsidTr="00BA5ED0">
        <w:tc>
          <w:tcPr>
            <w:tcW w:w="2122" w:type="dxa"/>
          </w:tcPr>
          <w:p w:rsidR="00F5592E" w:rsidRPr="00DD5E5B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Задачи Государственной </w:t>
            </w: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229" w:type="dxa"/>
          </w:tcPr>
          <w:p w:rsidR="00F5592E" w:rsidRPr="00DD5E5B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сохранение и развитие существующей сети автомобильных дорог общего пользования;</w:t>
            </w:r>
          </w:p>
          <w:p w:rsidR="00F5592E" w:rsidRPr="00DD5E5B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5E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создание системы пропаганды с целью формирования негативного отношения к правонарушениям в сфере дорожного движения, а также развитие современной системы оказания помощи пострадавшим в дорожно-транспортных происшествиях</w:t>
            </w:r>
          </w:p>
        </w:tc>
      </w:tr>
      <w:tr w:rsidR="00F5592E" w:rsidRPr="00A118A2" w:rsidTr="00BA5ED0">
        <w:tc>
          <w:tcPr>
            <w:tcW w:w="2122" w:type="dxa"/>
          </w:tcPr>
          <w:p w:rsidR="00F5592E" w:rsidRPr="00C37E90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E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Целевые индикаторы и показатели Государственной программы</w:t>
            </w:r>
          </w:p>
        </w:tc>
        <w:tc>
          <w:tcPr>
            <w:tcW w:w="7229" w:type="dxa"/>
          </w:tcPr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протяженность сети автомобильных дорог общего пользования регионального (межмуниципального) и местного значения на территории Республики Мордовия, в том числе в рамках реализации национального проекта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Безопасные и качественные автомобильные дороги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ввода в эксплуатацию после строительства и реконструкции автомобильных дорог общего пользования регионального (межмуниципального) и местного значения на территории Республики Мордовия;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протяженность участков автомобильных дорог регионального или межмуниципального и местного значения, прошедших капитальный ремонт и ремонт, в том числе в рамках реализации национального проекта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Безопасные и качественные автомобильные дороги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отремонтированных железнодорожных переездов, отвечающих нормативному состоянию;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протяженность построенных пешеходных тротуаров;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протяженность построенных барьерных ограждений на автомобильных дорогах;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изготовленных и установленных автопавильонов;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протяженность построенных линий освещения вдоль автомобильных дорог;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доля автомобильных дорог регионального или межмуниципального значения, соответствующих нормативным требованиям, в их общей протяженности;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мест концентрации дорожно-транспортных происшествий (аварийно-опасных участков) на дорожной сети;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доля дорожной сети Саранской городской агломерации, находящейся в нормативном состоянии;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доля автомобильных дорог регионального или межмуниципального значения, работающих в режиме перегрузки;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контрактов на осуществление дорожной деятельности в рамках национального проекта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Безопасные и качественные автомобильные дороги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, предусматривающих использование новых технологий и материалов, включенных в Реестр новых и наилучших технологий, материалов и технологических решений повторного применения, в общем объеме новых государственных контрактов на выполнение работ по капитальному ремонту, ремонту и содержанию автомобильных дорог;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доля контрактов на осуществление дорожной деятельности в рамках национального проекта "Безопасные и качественные автомобильные дороги", предусматривающих выполнение работ на принципах контракта жизненного цикла, предусматривающего объединение в один контракт различных видов дорожных работ, в общем объеме новых государственных контрактов на выполнение работ по капитальному ремонту, ремонту и содержанию автомобильных дорог;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увеличение количества стационарных камер </w:t>
            </w:r>
            <w:proofErr w:type="spellStart"/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фотовидеофиксации</w:t>
            </w:r>
            <w:proofErr w:type="spellEnd"/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нарушений </w:t>
            </w:r>
            <w:hyperlink r:id="rId131" w:anchor="/document/1305770/entry/1000" w:history="1">
              <w:r w:rsidRPr="004E3F05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правил дорожного движения</w:t>
              </w:r>
            </w:hyperlink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автомобильных дорогах федерального, регионального или межмуниципального, местного значения до 211% от базового количества 2017 года;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число лиц, погибших в дорожно-транспортных происшествиях;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число детей, погибших в дорожно-транспортных происшествиях;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социальный риск (число лиц, погибших в дорожно-транспортных происшествиях, на 100 тыс. населения);</w:t>
            </w:r>
          </w:p>
          <w:p w:rsidR="00F5592E" w:rsidRPr="00C37E90" w:rsidRDefault="004E3F05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транспортный риск (число лиц, погибших в дорожно-транспортных происшествиях, на 10 тыс. транспортных средств)</w:t>
            </w:r>
          </w:p>
        </w:tc>
      </w:tr>
      <w:tr w:rsidR="00F5592E" w:rsidRPr="00A118A2" w:rsidTr="00BA5ED0">
        <w:tc>
          <w:tcPr>
            <w:tcW w:w="2122" w:type="dxa"/>
          </w:tcPr>
          <w:p w:rsidR="00F5592E" w:rsidRPr="00C37E90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E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Этапы и сроки реализации Государственной программы</w:t>
            </w:r>
          </w:p>
        </w:tc>
        <w:tc>
          <w:tcPr>
            <w:tcW w:w="7229" w:type="dxa"/>
          </w:tcPr>
          <w:p w:rsidR="00F5592E" w:rsidRPr="00C37E90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E90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Государственной программы рассчитана на 11 лет (с 2014 по 2024 год) в один этап, обеспечивающий непрерывность решения поставленных задач. В Государственной программе предусматривается четкое осуществление политики в области дорожного хозяйства Республики Мордовия с конкретным распределением мероприятий по всем уровням и направлениям, которые последовательно выполняются на протяжении всего срока ее действия</w:t>
            </w:r>
          </w:p>
        </w:tc>
      </w:tr>
      <w:tr w:rsidR="00F5592E" w:rsidRPr="00A118A2" w:rsidTr="00BA5ED0">
        <w:tc>
          <w:tcPr>
            <w:tcW w:w="2122" w:type="dxa"/>
          </w:tcPr>
          <w:p w:rsidR="00F5592E" w:rsidRPr="00C37E90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E90">
              <w:rPr>
                <w:rFonts w:ascii="Times New Roman" w:hAnsi="Times New Roman" w:cs="Times New Roman"/>
                <w:bCs/>
                <w:sz w:val="24"/>
                <w:szCs w:val="24"/>
              </w:rPr>
              <w:t>Объемы бюджетных ассигнований Государственной программы</w:t>
            </w:r>
          </w:p>
        </w:tc>
        <w:tc>
          <w:tcPr>
            <w:tcW w:w="7229" w:type="dxa"/>
          </w:tcPr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прогнозный объем финансирования мероприятий Государственной программы в 2014 - 2024 годах составит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54 380 126,3 тыс. рублей, в том числе по годам: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2014 году - 1 721 231,6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2015 году - 2 852 056,0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2016 году - 3 359 603,9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2017 году - 3 110 486,8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2018 году - 3 347 731,6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2019 году - 5 407 350,6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2020 году - 6 896 576,6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2021 году - 6 872 164,1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2022 году - 7 534 800,7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2023 году - 6 639 062,2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2024 году - 6 639 062,2 тыс. рублей.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Финансирование за счет средств федерального бюджета составляет 11 979 393,0 тыс. рублей, из них по годам: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2014 году - 0,0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2015 году - 1 422 984,0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2016 году - 1 825 412,3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2017 году - 1 444 821,5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2018 году - 750 000,0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2019 году - 3 610 411,1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2020 году - 2 261 764,1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2021 году - 584 000,0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2022 году - 80 000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2023 году - 0,0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2024 году - 0,0 тыс. рублей.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Финансирование за счет средств республиканского бюджета Республики Мордовия составляет 42 400 733,4 тыс. рублей, из них 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 годам: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2014 году - 1 721 231,6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2015 году - 1 429 072,0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2016 году - 1 534 191,6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2017 году - 1 665 665,3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2018 году - 2 597 731,6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2019 году - 1 796 939,5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2020 году - 4 634 812,6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2021 году - 6 288 164,1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2022 году - 7 454 800,7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2023 году - 6 639 062,2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2024 году - 6 639 062,2 тыс. рублей.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hyperlink r:id="rId132" w:anchor="/document/8925436/entry/10000" w:history="1">
              <w:r w:rsidRPr="004E3F05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подпрограмме 1</w:t>
              </w:r>
            </w:hyperlink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Автомобильные дороги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 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52 000 343,3 тыс. рублей, из них по годам: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2014 году - 1 721 231,6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2015 году - 2 849 076,0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2016 году - 3 358 868,9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2017 году - 3 110 471,8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2018 году - 3 087 316,4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2019 году - 5 322 825,6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2020 году - 6 414 968,2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2021 году - 6 537 611,9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2022 году - 7 200 248,4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2023 году - 6 198 862,2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2024 году - 6 198 862,2 тыс. рублей.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hyperlink r:id="rId133" w:anchor="/document/8925436/entry/20000" w:history="1">
              <w:r w:rsidRPr="004E3F05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подпрограмме 2</w:t>
              </w:r>
            </w:hyperlink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безопасности дорожного движения в Республике Мордовия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- 2 379 783,0 тыс. рублей: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2014 году - 0,0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2015 году - 2 980,0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2016 году - 735,0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2017 году - 15,0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2018 году - 260 415,2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2019 году - 84 525,0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2020 году - 481 608,4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2021 году - 334 552,2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2022 году - 334 552,2 тыс. рублей;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2023 году - 440 200,0 тыс. рублей;</w:t>
            </w:r>
          </w:p>
          <w:p w:rsidR="00F5592E" w:rsidRPr="00C37E90" w:rsidRDefault="004E3F05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2024 году - 440 200,0 тыс. рублей</w:t>
            </w:r>
          </w:p>
        </w:tc>
      </w:tr>
      <w:tr w:rsidR="00F5592E" w:rsidRPr="00A118A2" w:rsidTr="00BA5ED0">
        <w:tc>
          <w:tcPr>
            <w:tcW w:w="2122" w:type="dxa"/>
          </w:tcPr>
          <w:p w:rsidR="00F5592E" w:rsidRPr="00C37E90" w:rsidRDefault="00F5592E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7E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7229" w:type="dxa"/>
          </w:tcPr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результате реализации Государственной программы предполагается получить следующие результаты: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увеличится: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протяженность участков автомобильных дорог регионального или межмуниципального значения и местного значения после проведения капитального ремонта и ремонта на 633,661 км, в том числе в рамках реализации национального проекта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Безопасные и качественные автомобильные дороги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отремонтированных железнодорожных переездов, отвечающих нормативному состоянию, на 4 шт.;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протяженность построенных пешеходных тротуаров на 9,961 км;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протяженность построенных барьерных ограждений на 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автомобильных дорогах на 11,369 км;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будет изготовлен и установлен 31 автопавильон;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протяженность построенных линий освещения на 11,8 км;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доля автомобильных дорог регионального или межмуниципального значения, соответствующих нормативным требованиям, в их общей протяженности, на 31 декабря отчетного года, в 2024 году она составит 48,5%;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доля автомобильных дорог регионального или межмуниципального значения Саранской городской агломерации, находящейся в нормативном состоянии, в их общей протяженности, на 31 декабря отчетного года, в 2024 году она составит 85,0%;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контрактов на осуществление дорожной деятельности в рамках национального проекта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Безопасные и качественные автомобильные дороги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, предусматривающих использование новых технологий и материалов, включенных в Реестр новых и наилучших технологий, материалов и технологических решений повторного применения, в общем объеме новых государственных контрактов на выполнение работ по капитальному ремонту, ремонту и содержанию автомобильных дорог до 80% в 2024 году;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контрактов на осуществление дорожной деятельности в рамках национального проекта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Безопасные и качественные автомобильные дороги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, предусматривающих выполнение работ на принципах контракта жизненного цикла, предусматривающего объединение в один контракт различных видов дорожных работ, в общем объеме новых государственных контрактов на выполнение работ по капитальному ремонту, ремонту и содержанию автомобильных дорог до 70% в 2024 году;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 (нарастающим итогом), до 6 штук к 2024 году;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количества стационарных камер </w:t>
            </w:r>
            <w:proofErr w:type="spellStart"/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фотовидеофиксации</w:t>
            </w:r>
            <w:proofErr w:type="spellEnd"/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нарушений </w:t>
            </w:r>
            <w:hyperlink r:id="rId134" w:anchor="/document/1305770/entry/1000" w:history="1">
              <w:r w:rsidRPr="004E3F05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правил дорожного движения</w:t>
              </w:r>
            </w:hyperlink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автомобильных дорогах федерального, регионального или межмуниципального, местного значения до 211% от базового количества 2017 года;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уменьшится: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мест концентрации дорожно-транспортных происшествий (аварийно-опасных участков) на дорожной сети в 2024 году составит 41,7;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доля автомобильных дорог регионального или межмуниципального значения, работающих в режиме перегрузки, в 2024 году составит 0,89%;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смертность в результате дорожно-транспортных происшествий в 2024 году на 109 человек (49,7%) по сравнению с 2012 годом;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детей, к 2024 году на 8 человек (100%) по сравнению с 2012 годом;</w:t>
            </w:r>
          </w:p>
          <w:p w:rsidR="004E3F05" w:rsidRPr="004E3F05" w:rsidRDefault="004E3F05" w:rsidP="004E3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социальный риск к 2024 году на 48,5% по сравнению с 2012 годом;</w:t>
            </w:r>
          </w:p>
          <w:p w:rsidR="00F5592E" w:rsidRPr="00C37E90" w:rsidRDefault="004E3F05" w:rsidP="00F55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3F05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транспортный риск к 2024 году на 56,8% по сравнению с 2012 годом</w:t>
            </w:r>
          </w:p>
        </w:tc>
      </w:tr>
    </w:tbl>
    <w:p w:rsidR="00F5592E" w:rsidRPr="00C37E90" w:rsidRDefault="00F5592E" w:rsidP="00D70E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61794" w:rsidRPr="00E84C8F" w:rsidRDefault="00661794" w:rsidP="00661794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14. Государственная программа Республики Мордовия «Охрана окружающей среды и повышение экологической безопасности» </w:t>
      </w:r>
      <w:r w:rsidRPr="00E84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16 сентября </w:t>
      </w:r>
      <w:smartTag w:uri="urn:schemas-microsoft-com:office:smarttags" w:element="metricconverter">
        <w:smartTagPr>
          <w:attr w:name="ProductID" w:val="2013 г"/>
        </w:smartTagPr>
        <w:r w:rsidRPr="00E84C8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E84C8F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398)</w:t>
      </w:r>
    </w:p>
    <w:p w:rsidR="00661794" w:rsidRPr="00E84C8F" w:rsidRDefault="00661794" w:rsidP="00661794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1794" w:rsidRPr="00E84C8F" w:rsidRDefault="00661794" w:rsidP="006617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661794" w:rsidRPr="00A118A2" w:rsidRDefault="00661794" w:rsidP="006617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229"/>
      </w:tblGrid>
      <w:tr w:rsidR="00661794" w:rsidRPr="00A118A2" w:rsidTr="00661794">
        <w:tc>
          <w:tcPr>
            <w:tcW w:w="2122" w:type="dxa"/>
          </w:tcPr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7229" w:type="dxa"/>
          </w:tcPr>
          <w:p w:rsidR="00661794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Государственная программа Республики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Мордовия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Охрана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окружающей среды и повышение экологической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безопасности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661794" w:rsidRPr="00A118A2" w:rsidTr="00661794">
        <w:tc>
          <w:tcPr>
            <w:tcW w:w="2122" w:type="dxa"/>
          </w:tcPr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229" w:type="dxa"/>
          </w:tcPr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лесного, охотничьего хозяйства и природопользования Республики Мордовия</w:t>
            </w:r>
          </w:p>
        </w:tc>
      </w:tr>
      <w:tr w:rsidR="00661794" w:rsidRPr="00A118A2" w:rsidTr="00661794">
        <w:tc>
          <w:tcPr>
            <w:tcW w:w="2122" w:type="dxa"/>
          </w:tcPr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Участники Государственной программы</w:t>
            </w:r>
          </w:p>
        </w:tc>
        <w:tc>
          <w:tcPr>
            <w:tcW w:w="7229" w:type="dxa"/>
          </w:tcPr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строительства, транспорта и дорожного хозяйства Республики Мордовия</w:t>
            </w:r>
          </w:p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здравоохранения Республики Мордовия</w:t>
            </w:r>
          </w:p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Республиканская ветеринарная служба Республики Мордовия</w:t>
            </w:r>
          </w:p>
        </w:tc>
      </w:tr>
      <w:tr w:rsidR="00661794" w:rsidRPr="00A118A2" w:rsidTr="00661794">
        <w:tc>
          <w:tcPr>
            <w:tcW w:w="2122" w:type="dxa"/>
          </w:tcPr>
          <w:p w:rsidR="00661794" w:rsidRPr="00A118A2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Подпрограммы Государственной программы</w:t>
            </w:r>
          </w:p>
        </w:tc>
        <w:tc>
          <w:tcPr>
            <w:tcW w:w="7229" w:type="dxa"/>
          </w:tcPr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1 «Мероприятия в области экологического образования и воспитания населения Республики Мордовия»;</w:t>
            </w:r>
          </w:p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2 «Мероприятия в области охраны окружающей среды и повышения экологической безопасности Республики Мордовия»;</w:t>
            </w:r>
          </w:p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3 «Обращение с твердыми коммунальными отходами в Республике Мордовия»;</w:t>
            </w:r>
          </w:p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4 «Сохранение охотничьих ресурсов и развитие </w:t>
            </w:r>
            <w:proofErr w:type="spellStart"/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охотхозяйственной</w:t>
            </w:r>
            <w:proofErr w:type="spellEnd"/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деятельности на территории охотничьих угодий Государственного бюджетного учреждения «</w:t>
            </w:r>
            <w:proofErr w:type="spellStart"/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Зубово-Полянское</w:t>
            </w:r>
            <w:proofErr w:type="spellEnd"/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государственное опытное охотничье хозяйство» в Республике Мордовия»;</w:t>
            </w:r>
          </w:p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5 «Обеспечение реализации Государственной программы Республики Мордовия «Охрана окружающей среды и повышение экологической безопасности»;</w:t>
            </w:r>
          </w:p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6 «Мероприятия по организации и осуществлению охраны и воспроизводства объектов животного мира и среды их обитания»;</w:t>
            </w:r>
          </w:p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7 «Обращение с отходами производства и потребления, в том числе с медицинскими отходами в Республике Мордовия»</w:t>
            </w:r>
          </w:p>
        </w:tc>
      </w:tr>
      <w:tr w:rsidR="00661794" w:rsidRPr="00A118A2" w:rsidTr="00661794">
        <w:tc>
          <w:tcPr>
            <w:tcW w:w="2122" w:type="dxa"/>
          </w:tcPr>
          <w:p w:rsidR="00661794" w:rsidRPr="00A118A2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Программно-целевые инструменты Государственной программы</w:t>
            </w:r>
          </w:p>
        </w:tc>
        <w:tc>
          <w:tcPr>
            <w:tcW w:w="7229" w:type="dxa"/>
          </w:tcPr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</w:tr>
      <w:tr w:rsidR="00661794" w:rsidRPr="00A118A2" w:rsidTr="00661794">
        <w:tc>
          <w:tcPr>
            <w:tcW w:w="2122" w:type="dxa"/>
          </w:tcPr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Цели 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Государственной Программы</w:t>
            </w:r>
          </w:p>
        </w:tc>
        <w:tc>
          <w:tcPr>
            <w:tcW w:w="7229" w:type="dxa"/>
          </w:tcPr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увеличение количества проводимых экологических мероприятий, 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направленных на укрепление и развитие образовательных и воспитательных функций в образовательных организациях, расширение состава субъектов экологического воспитания, координация их усилий, развитие взаимодействия семьи и образовательных организаций на территории Республики Мордовия;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предотвращение негативного воздействия техногенных факторов на население,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окружающую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среду и обеспечение экологической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безопасности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Республики Мордовия;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сбалансированное развитие природных комплексов Республики Мордовия, сохранение их биоразнообразия;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предотвращение биологического загрязнения окружающей среды;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сохранение и воспроизводство охотничьих животных;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стратегических направлений политики Республики Мордовия на ближайшую перспективу по стабилизации экологической обстановки;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предотвращение вредного воздействия твердых коммунальных отходов (далее - ТКО) на здоровье человека и окружающую среду;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вовлечение максимального количества ТКО в хозяйственный оборот в качестве дополнительных источников сырья, материалов, иных изделий или продуктов;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предотвращение загрязнения окружающей среды отходами производства и потребления, в том числе ТКО и медицинскими отходами;</w:t>
            </w:r>
          </w:p>
          <w:p w:rsidR="00661794" w:rsidRPr="00E84C8F" w:rsidRDefault="00E84C8F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стратегических направлений политики Республики Мордовия на ближайшую перспективу по стабилизации экологической обстановки</w:t>
            </w:r>
          </w:p>
        </w:tc>
      </w:tr>
      <w:tr w:rsidR="00661794" w:rsidRPr="00A118A2" w:rsidTr="00661794">
        <w:tc>
          <w:tcPr>
            <w:tcW w:w="2122" w:type="dxa"/>
          </w:tcPr>
          <w:p w:rsidR="00661794" w:rsidRPr="00A118A2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Задачи Государственной Программы</w:t>
            </w:r>
          </w:p>
        </w:tc>
        <w:tc>
          <w:tcPr>
            <w:tcW w:w="7229" w:type="dxa"/>
          </w:tcPr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экологического образования и воспитания;</w:t>
            </w:r>
          </w:p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сети особо охраняемых природных территорий </w:t>
            </w:r>
            <w:r w:rsidR="00E84C8F" w:rsidRPr="00E84C8F">
              <w:rPr>
                <w:rFonts w:ascii="Times New Roman" w:hAnsi="Times New Roman" w:cs="Times New Roman"/>
              </w:rPr>
              <w:t>(далее - ООПТ)</w:t>
            </w:r>
            <w:r w:rsidR="00E84C8F">
              <w:rPr>
                <w:rFonts w:ascii="Times New Roman" w:hAnsi="Times New Roman" w:cs="Times New Roman"/>
              </w:rPr>
              <w:t xml:space="preserve"> 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и территорий с уникальными природными ресурсами и условиями, сохранение биологического разнообразия;</w:t>
            </w:r>
          </w:p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современной инфраструктуры по сбору, обработке, утилизации и размещение ТКО на всей территории Республики Мордовия;</w:t>
            </w:r>
          </w:p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современной инфраструктуры по сбору, переработке и утилизации отходов производства и потребления, в том числе медицинских отходов в Республике Мордовия;</w:t>
            </w:r>
          </w:p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мер по охране и воспроизводству природных ресурсов, как компонентов окружающей среды;</w:t>
            </w:r>
          </w:p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системы государственного регулирования природопользования, охраны окружающей среды и экологической безопасности;</w:t>
            </w:r>
          </w:p>
          <w:p w:rsidR="00661794" w:rsidRPr="00A118A2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биотехнических мероприятий, направленных на увеличение численности охотничьих животных и искусственного дичеразведения, вселение новых видов, обеспечивающих более полное использование кормовой емкости угодий и повышение их продуктивности</w:t>
            </w:r>
          </w:p>
        </w:tc>
      </w:tr>
      <w:tr w:rsidR="00661794" w:rsidRPr="00A118A2" w:rsidTr="00661794">
        <w:tc>
          <w:tcPr>
            <w:tcW w:w="2122" w:type="dxa"/>
          </w:tcPr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Целевые индикаторы и показатели Государственной 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229" w:type="dxa"/>
          </w:tcPr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увеличение количества проводимых экологических мероприятий, направленных на повышение уровня экологической культуры, воспитание и просвещение населения Республики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Мордовия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, бережное отношение к природе родного края, до 30;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увеличение количества обустроенных бесхозяйных сибиреязвенных скотомогильников до 251;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сведений в Единый государственный реестр недвижимости (далее - ЕГРН) по 91 ООПТ регионального значения;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доля твердых коммунальных отходов, направленных на утилизацию, в общем объеме образованных твердых коммунальных отходов - 5%;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доля твердых коммунальных отходов, направленных на обработку, в общем объеме образованных твердых коммунальных отходов - 32%;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доля импорта оборудования для обработки и утилизации твердых коммунальных отходов - 30%;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электронной модели Территориальной схемы в области обращения с отходами, в том числе твердыми коммунальными отходами, Республики Мордовия - 1 ед.;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мест (площадок) накопления (в том числе раздельного) твердых коммунальных отходов, подлежащих созданию (обустройству) на территории муниципального образования в текущем году, к количеству ранее созданных - 5388 шт.;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контейнеров и/или бункеров для накопления твердых коммунальных отходов на территории муниципального образования в текущем году, к количеству ранее установленных - 9752 шт.;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доля населения, охваченного услугой по обращению с твердыми коммунальными отходами - 90%;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численности охотничьих животных, в том числе: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олень благородный до 98 голов;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олень пятнистый до 24 голов;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лось до 140 голов;</w:t>
            </w:r>
          </w:p>
          <w:p w:rsidR="00661794" w:rsidRPr="00E84C8F" w:rsidRDefault="00E84C8F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круглогодичное предоставление услуг в охотничьем хозяйстве - 90%</w:t>
            </w:r>
          </w:p>
        </w:tc>
      </w:tr>
      <w:tr w:rsidR="00661794" w:rsidRPr="00A118A2" w:rsidTr="00661794">
        <w:tc>
          <w:tcPr>
            <w:tcW w:w="2122" w:type="dxa"/>
          </w:tcPr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Сроки реализации Государственной программы</w:t>
            </w:r>
          </w:p>
        </w:tc>
        <w:tc>
          <w:tcPr>
            <w:tcW w:w="7229" w:type="dxa"/>
          </w:tcPr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2014 - 2024 годы</w:t>
            </w:r>
          </w:p>
        </w:tc>
      </w:tr>
      <w:tr w:rsidR="00661794" w:rsidRPr="00A118A2" w:rsidTr="00661794">
        <w:tc>
          <w:tcPr>
            <w:tcW w:w="2122" w:type="dxa"/>
          </w:tcPr>
          <w:p w:rsidR="00661794" w:rsidRPr="00A118A2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Объемы финансового обеспечения Государственной программы</w:t>
            </w:r>
          </w:p>
        </w:tc>
        <w:tc>
          <w:tcPr>
            <w:tcW w:w="7229" w:type="dxa"/>
          </w:tcPr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объемы финансового обеспечения Государственной программы</w:t>
            </w:r>
            <w:hyperlink r:id="rId135" w:anchor="/document/9024153/entry/10110" w:history="1">
              <w:r w:rsidRPr="00E84C8F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*</w:t>
              </w:r>
            </w:hyperlink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составляют 1938399,5 тыс. рублей, в том числе по годам: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2014 год - 40464,7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2015 год - 48509,0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2016 год - 41588,8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2017 год - 33124,6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2018 год - 78375,2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2019 год - 68071,9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2020 год - 107671,5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2021 год - 40008,9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2022 год - 36584,9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2023 год - 332000,0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2024 год - 1112000,0 тыс. рублей, в том числе: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финансирования за счет средств федерального бюджета - 188283,3 тыс. рублей, в том числе по годам: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2014 год - 5563,2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2015 год - 4340,3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2016 год - 7080,3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2017 год - 8084,8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2018 год - 33066,5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2019 год - 7778,9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2020 год - 36939,0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2021 год - 8306,9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2022 год - 8523,4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2023 год - 34300,0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2024 год - 34300,0 тыс. рублей,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финансирования за счет средств республиканского бюджета Республики Мордовия - 414487,6 тыс. рублей, в том числе по годам: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2014 год - 34901,5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2015 год - 44168,7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2016 год - 34508,5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2017 год - 25039,8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2018 год - 45308,7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2019 год - 59024,8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2020 год - 66372,1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2021 год - 31702,0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2022 год - 28061,5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2023 год - 32700,0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2024 год - 12700,0 тыс. рублей,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финансирования за счет средств бюджетов муниципальных образований - 5628,6 тыс. рублей, в том числе по годам: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2014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2015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2016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2017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2018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2019 год - 1268,2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2020 год - 4360,4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2021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2022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2023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2024 год - 0,0 тыс. рублей,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финансирования за счет средств внебюджетных источников - 1330000,0 тыс. рублей, в том числе по годам: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2014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2015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2016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2017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2018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2019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2020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2021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2022 год - 0,0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2023 год - 265000,0 тыс. рублей;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2024 год - 1065000,0 тыс. рублей,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объем финансового обеспечения по </w:t>
            </w:r>
            <w:hyperlink r:id="rId136" w:anchor="/document/9024153/entry/1000" w:history="1">
              <w:r w:rsidRPr="00E84C8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подпрограмме 1</w:t>
              </w:r>
            </w:hyperlink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«Мероприятия в области экологического образования и воспитания Республики Мордовия» составляет 6510,1 тыс. рублей,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объем финансового обеспечения по </w:t>
            </w:r>
            <w:hyperlink r:id="rId137" w:anchor="/document/9024153/entry/2000" w:history="1">
              <w:r w:rsidRPr="00E84C8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подпрограмме 2</w:t>
              </w:r>
            </w:hyperlink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«Мероприятия в области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охраны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окружающей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среды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повышения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экологической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безопасности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Республики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Мордовия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» составляет 45900,1 тыс. рублей,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объем финансового обеспечения по </w:t>
            </w:r>
            <w:hyperlink r:id="rId138" w:anchor="/document/9024153/entry/3000" w:history="1">
              <w:r w:rsidRPr="00E84C8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подпрограмме 3</w:t>
              </w:r>
            </w:hyperlink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«Обращение с твердыми коммунальными отходами в Республике Мордовия» составляет 1580082,9 тыс. рублей,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объем финансового обеспечения по </w:t>
            </w:r>
            <w:hyperlink r:id="rId139" w:anchor="/document/9024153/entry/4000" w:history="1">
              <w:r w:rsidRPr="00E84C8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подпрограмме 4</w:t>
              </w:r>
            </w:hyperlink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«Сохранение охотничьих ресурсов и развитие </w:t>
            </w:r>
            <w:proofErr w:type="spellStart"/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охотхозяйственной</w:t>
            </w:r>
            <w:proofErr w:type="spellEnd"/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деятельности на территории охотничьих угодий Государственного бюджетного учреждения «</w:t>
            </w:r>
            <w:proofErr w:type="spellStart"/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Зубово-Полянское</w:t>
            </w:r>
            <w:proofErr w:type="spellEnd"/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государственное опытное охотничье хозяйство» в Республике Мордовия» составляет 20923,2 тыс. рублей,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объем финансового обеспечения по </w:t>
            </w:r>
            <w:hyperlink r:id="rId140" w:anchor="/document/9024153/entry/5000" w:history="1">
              <w:r w:rsidRPr="00E84C8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подпрограмме 5</w:t>
              </w:r>
            </w:hyperlink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«Обеспечение реализации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Государственной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программы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Республики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Мордовия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Охрана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окружающей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среды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повышение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экологической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84C8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безопасности</w:t>
            </w: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» составляет 238198,4 тыс. рублей,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объем финансового обеспечения по </w:t>
            </w:r>
            <w:hyperlink r:id="rId141" w:anchor="/document/9024153/entry/6000" w:history="1">
              <w:r w:rsidRPr="00E84C8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подпрограмме 6</w:t>
              </w:r>
            </w:hyperlink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«Мероприятия по организации и осуществлению охраны и воспроизводства объектов животного мира и среды их обитания» составляет 2784,8 тыс. рублей,</w:t>
            </w:r>
          </w:p>
          <w:p w:rsidR="00661794" w:rsidRPr="00A118A2" w:rsidRDefault="00E84C8F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объем финансового обеспечения по </w:t>
            </w:r>
            <w:hyperlink r:id="rId142" w:anchor="/document/9024153/entry/7000" w:history="1">
              <w:r w:rsidRPr="00E84C8F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подпрограмме 7</w:t>
              </w:r>
            </w:hyperlink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«Обращение с отходами производства и потребления, в том числе с медицинскими отходами в Республике Мордовия» составляет 44000,0 тыс. рублей</w:t>
            </w:r>
          </w:p>
        </w:tc>
      </w:tr>
      <w:tr w:rsidR="00661794" w:rsidRPr="00A118A2" w:rsidTr="00661794">
        <w:tc>
          <w:tcPr>
            <w:tcW w:w="2122" w:type="dxa"/>
          </w:tcPr>
          <w:p w:rsidR="00661794" w:rsidRPr="00E84C8F" w:rsidRDefault="00661794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7229" w:type="dxa"/>
          </w:tcPr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количества экологических мероприятий, направленных на улучшение экологического воспитания и просвещения населения, повышение уровня экологической культуры;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количества бесхозяйных водонапорных скважин;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собственников земельных участков, на которых расположены ООПТ регионального значения;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сведений в ЕГРН по 91 ООПТ регионального значения;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количества обустроенных бесхозяйных сибиреязвенных скотомогильников;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минимизация образования отходов и уменьшение степени их опасности;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разделение отходов при их сборе и подготовке к переработке;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приоритет переработки отходов перед их уничтожением;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количества мест (площадок) накопления (в том числе раздельного) твердых коммунальных отходов, подлежащих созданию (обустройству);</w:t>
            </w:r>
          </w:p>
          <w:p w:rsidR="00E84C8F" w:rsidRPr="00E84C8F" w:rsidRDefault="00E84C8F" w:rsidP="00E84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количества контейнеров и/или бункеров для накопления твердых коммунальных отходов;</w:t>
            </w:r>
          </w:p>
          <w:p w:rsidR="00661794" w:rsidRPr="00E84C8F" w:rsidRDefault="00E84C8F" w:rsidP="006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C8F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доли населения, охваченного услугой по обращению с твердыми коммунальными отходами</w:t>
            </w:r>
          </w:p>
        </w:tc>
      </w:tr>
    </w:tbl>
    <w:p w:rsidR="00661794" w:rsidRPr="008A1B65" w:rsidRDefault="00661794" w:rsidP="006617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AC3" w:rsidRPr="008A1B65" w:rsidRDefault="00275AC3" w:rsidP="00275AC3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B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15. Государственная программа Республики Мордовия «Развитие водохозяйственного комплекса Республики Мордовия» </w:t>
      </w:r>
      <w:r w:rsidRPr="008A1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16 сентября </w:t>
      </w:r>
      <w:smartTag w:uri="urn:schemas-microsoft-com:office:smarttags" w:element="metricconverter">
        <w:smartTagPr>
          <w:attr w:name="ProductID" w:val="2013 г"/>
        </w:smartTagPr>
        <w:r w:rsidRPr="008A1B6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8A1B65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397)</w:t>
      </w:r>
    </w:p>
    <w:p w:rsidR="00275AC3" w:rsidRPr="008A1B65" w:rsidRDefault="00275AC3" w:rsidP="00275AC3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75AC3" w:rsidRPr="008A1B65" w:rsidRDefault="00275AC3" w:rsidP="00275A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B6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661794" w:rsidRPr="00A118A2" w:rsidRDefault="00661794" w:rsidP="006617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371"/>
      </w:tblGrid>
      <w:tr w:rsidR="00275AC3" w:rsidRPr="00A118A2" w:rsidTr="00275AC3">
        <w:tc>
          <w:tcPr>
            <w:tcW w:w="2122" w:type="dxa"/>
          </w:tcPr>
          <w:p w:rsidR="00275AC3" w:rsidRPr="008A1B65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B65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7371" w:type="dxa"/>
          </w:tcPr>
          <w:p w:rsidR="00275AC3" w:rsidRPr="008A1B65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B6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Республики Мордовия «Развитие водохозяйственного комплекса Республики Мордовия»</w:t>
            </w:r>
          </w:p>
        </w:tc>
      </w:tr>
      <w:tr w:rsidR="00275AC3" w:rsidRPr="00A118A2" w:rsidTr="00275AC3">
        <w:tc>
          <w:tcPr>
            <w:tcW w:w="2122" w:type="dxa"/>
          </w:tcPr>
          <w:p w:rsidR="00275AC3" w:rsidRPr="008A1B65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B6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371" w:type="dxa"/>
          </w:tcPr>
          <w:p w:rsidR="00275AC3" w:rsidRPr="008A1B65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B65">
              <w:rPr>
                <w:rFonts w:ascii="Times New Roman" w:hAnsi="Times New Roman" w:cs="Times New Roman"/>
                <w:sz w:val="24"/>
                <w:szCs w:val="24"/>
              </w:rPr>
              <w:t>Министерство лесного, охотничьего хозяйства и природопользования Республики Мордовия</w:t>
            </w:r>
          </w:p>
        </w:tc>
      </w:tr>
      <w:tr w:rsidR="00275AC3" w:rsidRPr="00A118A2" w:rsidTr="00275AC3">
        <w:tc>
          <w:tcPr>
            <w:tcW w:w="2122" w:type="dxa"/>
          </w:tcPr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Участник Государственной программы</w:t>
            </w:r>
          </w:p>
        </w:tc>
        <w:tc>
          <w:tcPr>
            <w:tcW w:w="7371" w:type="dxa"/>
          </w:tcPr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и продовольствия Республики Мордовия, ГОСУКС Республики Мордовия</w:t>
            </w:r>
          </w:p>
        </w:tc>
      </w:tr>
      <w:tr w:rsidR="00275AC3" w:rsidRPr="00A118A2" w:rsidTr="00275AC3">
        <w:tc>
          <w:tcPr>
            <w:tcW w:w="2122" w:type="dxa"/>
          </w:tcPr>
          <w:p w:rsidR="00275AC3" w:rsidRPr="00A118A2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Подпрограммы Государственной программы</w:t>
            </w:r>
          </w:p>
        </w:tc>
        <w:tc>
          <w:tcPr>
            <w:tcW w:w="7371" w:type="dxa"/>
          </w:tcPr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подпрограмма «Защита от негативного воздействия вод (строительство, реконструкция объектов инженерной защиты и берегоукрепительных сооружений)»;</w:t>
            </w:r>
          </w:p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безопасности гидротехнических сооружений (капитальный ремонт гидротехнических сооружений, находящихся в собственности субъектов Российской Федерации, муниципальной собственности, а также капитальный ремонт и ликвидация бесхозяйных гидротехнических сооружений)»;</w:t>
            </w:r>
          </w:p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подпрограмма «Восстановление и экологическая реабилитация водных объектов, утративших способность к самоочищению, а также предотвращение истощения водных объектов, ликвидация их засорения и загрязнения»;</w:t>
            </w:r>
          </w:p>
          <w:p w:rsidR="00275AC3" w:rsidRPr="00A118A2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подпрограмма «Осуществление отдельных полномочий Российской Федерации в области водных отношений согласно статье 26 Водного кодекса Российской Федерации»</w:t>
            </w:r>
          </w:p>
        </w:tc>
      </w:tr>
      <w:tr w:rsidR="00275AC3" w:rsidRPr="00A118A2" w:rsidTr="00275AC3">
        <w:tc>
          <w:tcPr>
            <w:tcW w:w="2122" w:type="dxa"/>
          </w:tcPr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Государственной программы</w:t>
            </w:r>
          </w:p>
        </w:tc>
        <w:tc>
          <w:tcPr>
            <w:tcW w:w="7371" w:type="dxa"/>
          </w:tcPr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75AC3" w:rsidRPr="00A118A2" w:rsidTr="00275AC3">
        <w:tc>
          <w:tcPr>
            <w:tcW w:w="2122" w:type="dxa"/>
          </w:tcPr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371" w:type="dxa"/>
          </w:tcPr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обеспечение защищенности населения и объектов экономики от негативного воздействия вод;</w:t>
            </w:r>
          </w:p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сохранение и восстановление водных объектов до состояния, обеспечивающего экологически благоприятные условия жизни населения</w:t>
            </w:r>
          </w:p>
        </w:tc>
      </w:tr>
      <w:tr w:rsidR="00275AC3" w:rsidRPr="00A118A2" w:rsidTr="00275AC3">
        <w:tc>
          <w:tcPr>
            <w:tcW w:w="2122" w:type="dxa"/>
          </w:tcPr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7371" w:type="dxa"/>
          </w:tcPr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строительство защитных сооружений;</w:t>
            </w:r>
          </w:p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увеличение пропускной способности водных объектов;</w:t>
            </w:r>
          </w:p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повышение эксплуатационной надежности гидротехнических сооружений, в том числе бесхозяйных, путем их приведения к безопасному техническому состоянию;</w:t>
            </w:r>
          </w:p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восстановление и экологическая реабилитация водных объектов</w:t>
            </w:r>
          </w:p>
        </w:tc>
      </w:tr>
      <w:tr w:rsidR="00275AC3" w:rsidRPr="00A118A2" w:rsidTr="00275AC3">
        <w:tc>
          <w:tcPr>
            <w:tcW w:w="2122" w:type="dxa"/>
          </w:tcPr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Государственной </w:t>
            </w:r>
            <w:r w:rsidRPr="007073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371" w:type="dxa"/>
          </w:tcPr>
          <w:p w:rsidR="007073BD" w:rsidRPr="007073BD" w:rsidRDefault="007073BD" w:rsidP="00707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2025 году предусматривается достижение следующих показателей:</w:t>
            </w:r>
          </w:p>
          <w:p w:rsidR="007073BD" w:rsidRPr="007073BD" w:rsidRDefault="007073BD" w:rsidP="00707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</w:t>
            </w:r>
            <w:r w:rsidRPr="007073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негативного воздействия вод, в общем количестве населения, проживающего на таких территориях, до 47,1%;</w:t>
            </w:r>
          </w:p>
          <w:p w:rsidR="007073BD" w:rsidRPr="007073BD" w:rsidRDefault="007073BD" w:rsidP="00707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протяженности новых и реконструированных сооружений инженерной защиты и </w:t>
            </w:r>
            <w:proofErr w:type="spellStart"/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берегоукрепления</w:t>
            </w:r>
            <w:proofErr w:type="spellEnd"/>
            <w:r w:rsidRPr="007073BD">
              <w:rPr>
                <w:rFonts w:ascii="Times New Roman" w:hAnsi="Times New Roman" w:cs="Times New Roman"/>
                <w:sz w:val="24"/>
                <w:szCs w:val="24"/>
              </w:rPr>
              <w:t xml:space="preserve"> до 4,54 км;</w:t>
            </w:r>
          </w:p>
          <w:p w:rsidR="007073BD" w:rsidRPr="007073BD" w:rsidRDefault="007073BD" w:rsidP="00707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увеличение размера предотвращенного ущерба 128 870,0 тыс. рублей;</w:t>
            </w:r>
          </w:p>
          <w:p w:rsidR="007073BD" w:rsidRPr="007073BD" w:rsidRDefault="007073BD" w:rsidP="00707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увеличение доли гидротехнических сооружений с неудовлетворительным и опасным уровнем безопасности, приведенных в безопасное техническое состояние, до 64,52 процента;</w:t>
            </w:r>
          </w:p>
          <w:p w:rsidR="007073BD" w:rsidRPr="007073BD" w:rsidRDefault="007073BD" w:rsidP="00707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гидротехнических сооружений с неудовлетворительным и опасным уровнем безопасности, приведенных в безопасное техническое состояние, до 60 единиц;</w:t>
            </w:r>
          </w:p>
          <w:p w:rsidR="007073BD" w:rsidRPr="007073BD" w:rsidRDefault="007073BD" w:rsidP="00707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населения, экологические условия проживания которого будут улучшены в результате реализации мероприятий по восстановлению и экологической реабилитации водных объектов;</w:t>
            </w:r>
          </w:p>
          <w:p w:rsidR="007073BD" w:rsidRPr="007073BD" w:rsidRDefault="007073BD" w:rsidP="00707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увеличение протяженности работ по расчистке русел рек до 70,2 км;</w:t>
            </w:r>
          </w:p>
          <w:p w:rsidR="00275AC3" w:rsidRPr="007073BD" w:rsidRDefault="007073BD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населения, проживающего на защищенной в результате проведения </w:t>
            </w:r>
            <w:proofErr w:type="spellStart"/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противопаводковых</w:t>
            </w:r>
            <w:proofErr w:type="spellEnd"/>
            <w:r w:rsidRPr="007073B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территории, в общей численности населения, проживающего на территории Республики Мордовия, подверженных негативному воздействию вод до 18,35 процента</w:t>
            </w:r>
          </w:p>
        </w:tc>
      </w:tr>
      <w:tr w:rsidR="00275AC3" w:rsidRPr="00A118A2" w:rsidTr="00275AC3">
        <w:tc>
          <w:tcPr>
            <w:tcW w:w="2122" w:type="dxa"/>
          </w:tcPr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Государственной Программы</w:t>
            </w:r>
          </w:p>
        </w:tc>
        <w:tc>
          <w:tcPr>
            <w:tcW w:w="7371" w:type="dxa"/>
          </w:tcPr>
          <w:p w:rsidR="00275AC3" w:rsidRPr="007073B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3BD">
              <w:rPr>
                <w:rFonts w:ascii="Times New Roman" w:hAnsi="Times New Roman" w:cs="Times New Roman"/>
                <w:sz w:val="24"/>
                <w:szCs w:val="24"/>
              </w:rPr>
              <w:t>2014 - 2024 годы</w:t>
            </w:r>
          </w:p>
        </w:tc>
      </w:tr>
      <w:tr w:rsidR="00275AC3" w:rsidRPr="00A118A2" w:rsidTr="00275AC3">
        <w:tc>
          <w:tcPr>
            <w:tcW w:w="2122" w:type="dxa"/>
          </w:tcPr>
          <w:p w:rsidR="00275AC3" w:rsidRPr="00A118A2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Государственной программы</w:t>
            </w:r>
          </w:p>
        </w:tc>
        <w:tc>
          <w:tcPr>
            <w:tcW w:w="7371" w:type="dxa"/>
          </w:tcPr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финансового обеспечения Государственной программы составляет 633741,9 тыс. рублей, в том числе по годам: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2014 год - 56171,6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2015 год - 82679,2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2016 год - 70269,7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2017 год - 53799,3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2018 год - 116003,7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2019 год - 65056,3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2020 год - 74939,3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2021 год - 36886,1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2022 год - 77936,7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2023 год - 0,0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2024 год - 0,0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- 510173,8 тыс. рублей, в том числе по годам: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2014 год - 44055,1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2015 год - 68570,8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2016 год - 45128,4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2017 год - 45314,3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2018 год - 94096,1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2019 год - 49791,0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2020 год - 62135,7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2021 год - 31878,9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2022 год - 69203,5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2023 год - 0,0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2024 год - 0,0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счет средств республиканского бюджета Республики Мордовия - 123000,4 тыс. рублей, в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том числе по годам: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2014 год - 12091,4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2015 год - 14052,9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2016 год - 25095,3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2017 год - 8423,3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2018 год - 21801,7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2019 год - 15148,1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2020 год - 12742,2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2021 год - 4978,5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2022 год - 8667,0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2023 год - 0,0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2024 год - 0,0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за счет средств местного бюджета - 567,7 тыс. рублей, в том числе по годам: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2014 год - 25,1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2015 год - 55,5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2016 год - 46,0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2017 год - 61,7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2018 год - 105,9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2019 год - 117,2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2020 год - 61,4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2021 год - 28,7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2022 год - 66,2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2023 год - 0,0 тыс. рублей;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2024 год - 0,0 тыс. рублей.</w:t>
            </w:r>
          </w:p>
          <w:p w:rsidR="007D345D" w:rsidRPr="007D345D" w:rsidRDefault="007D345D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финансового обеспечения:</w:t>
            </w:r>
          </w:p>
          <w:p w:rsidR="007D345D" w:rsidRPr="007D345D" w:rsidRDefault="0051428F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anchor="/document/9024167/entry/1100" w:history="1">
              <w:r w:rsidR="007D345D" w:rsidRPr="007D345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7D345D" w:rsidRPr="007D345D">
              <w:rPr>
                <w:rFonts w:ascii="Times New Roman" w:hAnsi="Times New Roman" w:cs="Times New Roman"/>
                <w:sz w:val="24"/>
                <w:szCs w:val="24"/>
              </w:rPr>
              <w:t xml:space="preserve"> «Защита от негативного воздействия вод (строительство, реконструкция объектов инженерной защиты и берегоукрепительных сооружений)» составляет 31323,8 тыс. рублей;</w:t>
            </w:r>
          </w:p>
          <w:p w:rsidR="007D345D" w:rsidRPr="007D345D" w:rsidRDefault="0051428F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anchor="/document/9024167/entry/1200" w:history="1">
              <w:r w:rsidR="007D345D" w:rsidRPr="007D345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7D345D" w:rsidRPr="007D345D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безопасности гидротехнических сооружений (капитальный ремонт гидротехнических сооружений, находящихся в собственности Республики Мордовия, муниципальной собственности, а также капитальный ремонт и ликвидация бесхозяйных гидротехнических сооружений)» составляет                466257,4 тыс. рублей;</w:t>
            </w:r>
          </w:p>
          <w:p w:rsidR="007D345D" w:rsidRPr="007D345D" w:rsidRDefault="0051428F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anchor="/document/9024167/entry/1300" w:history="1">
              <w:r w:rsidR="007D345D" w:rsidRPr="007D345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7D345D" w:rsidRPr="007D345D">
              <w:rPr>
                <w:rFonts w:ascii="Times New Roman" w:hAnsi="Times New Roman" w:cs="Times New Roman"/>
                <w:sz w:val="24"/>
                <w:szCs w:val="24"/>
              </w:rPr>
              <w:t xml:space="preserve"> «Восстановление и экологическая реабилитация водных объектов, утративших способность к самоочищению, а также предотвращение истощения водных объектов, ликвидация их засорения и загрязнения» составляет 4000,0 тыс. рублей;</w:t>
            </w:r>
          </w:p>
          <w:p w:rsidR="00275AC3" w:rsidRPr="00A118A2" w:rsidRDefault="0051428F" w:rsidP="007D3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146" w:anchor="/document/9024167/entry/111" w:history="1">
              <w:r w:rsidR="007D345D" w:rsidRPr="007D345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7D345D" w:rsidRPr="007D345D">
              <w:rPr>
                <w:rFonts w:ascii="Times New Roman" w:hAnsi="Times New Roman" w:cs="Times New Roman"/>
                <w:sz w:val="24"/>
                <w:szCs w:val="24"/>
              </w:rPr>
              <w:t xml:space="preserve"> «Осуществление отдельных полномочий Российской Федерации в области водных отношений согласно статье 26 Водного кодекса Российской Федерации» составляет 132160,7 тыс. рублей.</w:t>
            </w:r>
          </w:p>
        </w:tc>
      </w:tr>
      <w:tr w:rsidR="00275AC3" w:rsidRPr="007D345D" w:rsidTr="00275AC3">
        <w:tc>
          <w:tcPr>
            <w:tcW w:w="2122" w:type="dxa"/>
          </w:tcPr>
          <w:p w:rsidR="00275AC3" w:rsidRPr="007D345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7371" w:type="dxa"/>
          </w:tcPr>
          <w:p w:rsidR="00275AC3" w:rsidRPr="007D345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повышение защищенности населения от негативного воздействия вод;</w:t>
            </w:r>
          </w:p>
          <w:p w:rsidR="00275AC3" w:rsidRPr="007D345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гидротехнических сооружений, имеющих безопасное техническое состояние;</w:t>
            </w:r>
          </w:p>
          <w:p w:rsidR="00275AC3" w:rsidRPr="007D345D" w:rsidRDefault="00275AC3" w:rsidP="00275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45D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благоприятных экологических условий для жизни населения</w:t>
            </w:r>
          </w:p>
        </w:tc>
      </w:tr>
    </w:tbl>
    <w:p w:rsidR="00275AC3" w:rsidRPr="007D345D" w:rsidRDefault="00275AC3" w:rsidP="00275A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D345D">
        <w:rPr>
          <w:rFonts w:ascii="Times New Roman" w:hAnsi="Times New Roman" w:cs="Times New Roman"/>
          <w:sz w:val="24"/>
          <w:szCs w:val="24"/>
        </w:rPr>
        <w:lastRenderedPageBreak/>
        <w:t>* Средства бюджетов всех уровней носят прогнозный характер</w:t>
      </w:r>
    </w:p>
    <w:p w:rsidR="000C1EE4" w:rsidRPr="007D345D" w:rsidRDefault="000C1EE4" w:rsidP="00275A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C1EE4" w:rsidRPr="00977EAC" w:rsidRDefault="000C1EE4" w:rsidP="000C1EE4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16. Государственная программа «Развитие лесного хозяйства и лесоперерабатывающего комплекса Республики Мордовия» </w:t>
      </w:r>
      <w:r w:rsidRPr="00977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4 октября </w:t>
      </w:r>
      <w:smartTag w:uri="urn:schemas-microsoft-com:office:smarttags" w:element="metricconverter">
        <w:smartTagPr>
          <w:attr w:name="ProductID" w:val="2013 г"/>
        </w:smartTagPr>
        <w:r w:rsidRPr="00977EA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977EAC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422)</w:t>
      </w:r>
    </w:p>
    <w:p w:rsidR="000C1EE4" w:rsidRPr="00977EAC" w:rsidRDefault="000C1EE4" w:rsidP="000C1EE4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C1EE4" w:rsidRPr="00977EAC" w:rsidRDefault="000C1EE4" w:rsidP="000C1E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EA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0C1EE4" w:rsidRPr="00A118A2" w:rsidRDefault="000C1EE4" w:rsidP="000C1E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371"/>
      </w:tblGrid>
      <w:tr w:rsidR="000C1EE4" w:rsidRPr="00A118A2" w:rsidTr="000C1EE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Министерство лесного, охотничьего хозяйства и природопользования Республики Мордовия</w:t>
            </w:r>
          </w:p>
        </w:tc>
      </w:tr>
      <w:tr w:rsidR="000C1EE4" w:rsidRPr="00A118A2" w:rsidTr="000C1EE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Министерство промышленности, науки и новых технологий Республики Мордовия</w:t>
            </w:r>
          </w:p>
        </w:tc>
      </w:tr>
      <w:tr w:rsidR="000C1EE4" w:rsidRPr="00A118A2" w:rsidTr="000C1EE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Участники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ГКУ Республики Мордовия - территориальные лесничества;</w:t>
            </w:r>
          </w:p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ГАУ Республики Мордовия «</w:t>
            </w:r>
            <w:proofErr w:type="spellStart"/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Уметская</w:t>
            </w:r>
            <w:proofErr w:type="spellEnd"/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 ПХС»;</w:t>
            </w:r>
          </w:p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ЗАО «Плайтерра» (по согласованию)</w:t>
            </w:r>
          </w:p>
        </w:tc>
      </w:tr>
      <w:tr w:rsidR="000C1EE4" w:rsidRPr="00A118A2" w:rsidTr="000C1EE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Подпрограммы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«Обеспечение использования, охраны, защиты и воспроизводства лесов. Обеспечение исполнения переданных субъектам Российской Федерации полномочий Российской Федерации в области лесных отношений»;</w:t>
            </w:r>
          </w:p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«Развитие лесоперерабатывающего комплекса Республики Мордовия»</w:t>
            </w:r>
          </w:p>
        </w:tc>
      </w:tr>
      <w:tr w:rsidR="000C1EE4" w:rsidRPr="00A118A2" w:rsidTr="000C1EE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использования, охраны, защиты и воспроизводства лесов, обеспечение стабильного удовлетворения общественных потребностей в ресурсах и полезных свойствах леса при гарантированном сохранении ресурсно-экологического потенциала лесов;</w:t>
            </w:r>
          </w:p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потребностей внутреннего рынка в высококачественной и конкурентоспособной продукции отечественного производства и снижение доли импортируемой продукции</w:t>
            </w:r>
          </w:p>
        </w:tc>
      </w:tr>
      <w:tr w:rsidR="000C1EE4" w:rsidRPr="00A118A2" w:rsidTr="000C1EE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рационального и интенсивного использования лесов при сохранении их экологических функций и биологического разнообразия, а также повышение эффективности контроля за использованием и воспроизводством лесов;</w:t>
            </w:r>
          </w:p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вклада лесного комплекса в социально-экономическое развитие Республики Мордовия, привлечение инвестиций в лесопромышленный сектор, развитие биоэнергетики и производства </w:t>
            </w:r>
            <w:proofErr w:type="spellStart"/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биотоплива</w:t>
            </w:r>
            <w:proofErr w:type="spellEnd"/>
          </w:p>
        </w:tc>
      </w:tr>
      <w:tr w:rsidR="000C1EE4" w:rsidRPr="00A118A2" w:rsidTr="000C1EE4"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лесистость территории Республики Мордовия, процентов;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доля площади ценных лесных насаждений в составе занятых лесными насаждениями земель лесного фонда, процентов;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доля площади земель лесного фонда, переданных в пользование, в общей площади земель лесного фонда, процентов;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отношение площади </w:t>
            </w:r>
            <w:proofErr w:type="spellStart"/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лесовосстановления</w:t>
            </w:r>
            <w:proofErr w:type="spellEnd"/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 и лесоразведения к площади вырубленных и погибших лесных насаждений, процентов;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объем платежей в бюджетную систему Российской Федерации от использования </w:t>
            </w:r>
            <w:r w:rsidRPr="00104269">
              <w:rPr>
                <w:rFonts w:ascii="Times New Roman" w:hAnsi="Times New Roman" w:cs="Times New Roman"/>
                <w:iCs/>
                <w:sz w:val="24"/>
                <w:szCs w:val="24"/>
              </w:rPr>
              <w:t>лесов</w:t>
            </w: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, расположенных на землях лесного фонда, в расчете на 1 гектар земель лесного фонда, руб.;</w:t>
            </w:r>
          </w:p>
          <w:p w:rsidR="000C1EE4" w:rsidRPr="00104269" w:rsidRDefault="00104269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объема заготовки древесины к установленному допустимому объему изъятия древесины, процентов</w:t>
            </w:r>
          </w:p>
        </w:tc>
      </w:tr>
      <w:tr w:rsidR="000C1EE4" w:rsidRPr="00A118A2" w:rsidTr="000C1EE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I этап - 2014 год;</w:t>
            </w:r>
          </w:p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II этап - 2015 - 2017 годы;</w:t>
            </w:r>
          </w:p>
          <w:p w:rsidR="000C1EE4" w:rsidRPr="00104269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III этап - 2018 - 2024 годы</w:t>
            </w:r>
          </w:p>
        </w:tc>
      </w:tr>
      <w:tr w:rsidR="000C1EE4" w:rsidRPr="00A118A2" w:rsidTr="000C1EE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E4" w:rsidRPr="00A118A2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общий прогнозный объем финансирования на реализацию Государственной программы составляет - 7647010,1 тыс. рублей, в том числе по годам: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2014 год - 387583,5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2015 год - 1441107,1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2016 год - 1347627,1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2017 год - 1332484,9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2018 год - 795252,6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2019 год - 829560,6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2020 год - 302064,5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2021 год - 292995,6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2022 год - 304920,0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2023 год - 247456,6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2024 год - 365957,6 тыс. рублей,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ориентировочный прогнозируемый объем финансирования за счет средств федерального бюджета -1880636,3 тыс. рублей, в том числе по годам: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2014 год - 133398,3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2015 год - 146013,1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2016 год - 161411,3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2017 год - 129909,9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2018 год - 139909,5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2019 год - 221239,4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2020 год - 201975,7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2021 год - 200330,2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2022 год - 208375,3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2023 год - 169036,3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2024 год - 169037,3 тыс. рублей,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средств республиканского бюджета Республики Мордовия, - 162383,3 тыс. рублей, в том числе по годам: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2014 год - 14701,7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2015 год - 59141,4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2016 год - 13225,4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2017 год - 11219,3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2018 год - 12240,3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2019 год - 10091,2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2020 год - 7904,5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2021 год - 17015,1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 год - 16844,4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2023 год - 0,0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2024 год - 0,0 тыс. рублей,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ориентировочный прогнозируемый объем финансирования за счет собственных средств предприятий - 1644289,8 тыс. рублей, в том числе по годам: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2014 год - 105621,5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2015 год - 291532,6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2016 год - 268580,4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2017 год - 286747,0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2018 год - 234302,8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2019 год - 42130,0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2020 год - 74184,3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2021 год - 75650,3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2022 год - 79700,3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2023 год - 78420,3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2024 год - 107420,3 тыс. рублей,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ориентировочный прогнозируемый объем привлечения кредитов банков - 3959700,7 тыс. рублей, в том числе по годам: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2014 год - 133862,0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2015 год - 944420,0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2016 год - 904410,0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2017 год - 904608,7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2018 год - 408800,0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2019 год - 556100,0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2020 год - 18000,0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2021 год - 0,0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2022 год - 0,0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2023 год - 0,0 тыс. рублей;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2024 год - 89500,0 тыс. рублей.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Общий прогнозный объем финансирования на реализацию </w:t>
            </w:r>
            <w:hyperlink r:id="rId147" w:anchor="/document/9025749/entry/100" w:history="1">
              <w:r w:rsidRPr="0010426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использования, охраны, защиты и воспроизводства </w:t>
            </w:r>
            <w:r w:rsidRPr="00104269">
              <w:rPr>
                <w:rFonts w:ascii="Times New Roman" w:hAnsi="Times New Roman" w:cs="Times New Roman"/>
                <w:iCs/>
                <w:sz w:val="24"/>
                <w:szCs w:val="24"/>
              </w:rPr>
              <w:t>лесов</w:t>
            </w: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исполнения переданных субъектам Российской Федерации полномочий Российской Федерации в области лесных отношений»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2261426,8 тыс. рублей.</w:t>
            </w:r>
          </w:p>
          <w:p w:rsidR="00104269" w:rsidRPr="00104269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Общий прогнозный объем финансирования на реализацию </w:t>
            </w:r>
            <w:hyperlink r:id="rId148" w:anchor="/document/9025749/entry/200" w:history="1">
              <w:r w:rsidRPr="0010426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04269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</w:t>
            </w: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69">
              <w:rPr>
                <w:rFonts w:ascii="Times New Roman" w:hAnsi="Times New Roman" w:cs="Times New Roman"/>
                <w:iCs/>
                <w:sz w:val="24"/>
                <w:szCs w:val="24"/>
              </w:rPr>
              <w:t>лесоперерабатывающего</w:t>
            </w: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69">
              <w:rPr>
                <w:rFonts w:ascii="Times New Roman" w:hAnsi="Times New Roman" w:cs="Times New Roman"/>
                <w:iCs/>
                <w:sz w:val="24"/>
                <w:szCs w:val="24"/>
              </w:rPr>
              <w:t>комплекса</w:t>
            </w: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</w:t>
            </w:r>
            <w:r w:rsidRPr="00104269">
              <w:rPr>
                <w:rFonts w:ascii="Times New Roman" w:hAnsi="Times New Roman" w:cs="Times New Roman"/>
                <w:iCs/>
                <w:sz w:val="24"/>
                <w:szCs w:val="24"/>
              </w:rPr>
              <w:t>Мордовия</w:t>
            </w: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» составляет 4910032,7 тыс. рублей</w:t>
            </w:r>
          </w:p>
          <w:p w:rsidR="000C1EE4" w:rsidRPr="00A118A2" w:rsidRDefault="00104269" w:rsidP="001042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2014 по 2015 годы реализовывались две </w:t>
            </w:r>
            <w:hyperlink r:id="rId149" w:anchor="/document/9025749/entry/100" w:history="1">
              <w:r w:rsidRPr="0010426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 - «Обеспечение использования, охраны, защиты и воспроизводства </w:t>
            </w:r>
            <w:r w:rsidRPr="00104269">
              <w:rPr>
                <w:rFonts w:ascii="Times New Roman" w:hAnsi="Times New Roman" w:cs="Times New Roman"/>
                <w:iCs/>
                <w:sz w:val="24"/>
                <w:szCs w:val="24"/>
              </w:rPr>
              <w:t>лесов</w:t>
            </w: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» и «Обеспечение реализации </w:t>
            </w:r>
            <w:r w:rsidRPr="00104269">
              <w:rPr>
                <w:rFonts w:ascii="Times New Roman" w:hAnsi="Times New Roman" w:cs="Times New Roman"/>
                <w:iCs/>
                <w:sz w:val="24"/>
                <w:szCs w:val="24"/>
              </w:rPr>
              <w:t>государственной</w:t>
            </w: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69"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программы</w:t>
            </w: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04269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</w:t>
            </w: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69">
              <w:rPr>
                <w:rFonts w:ascii="Times New Roman" w:hAnsi="Times New Roman" w:cs="Times New Roman"/>
                <w:iCs/>
                <w:sz w:val="24"/>
                <w:szCs w:val="24"/>
              </w:rPr>
              <w:t>лесного</w:t>
            </w: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69">
              <w:rPr>
                <w:rFonts w:ascii="Times New Roman" w:hAnsi="Times New Roman" w:cs="Times New Roman"/>
                <w:iCs/>
                <w:sz w:val="24"/>
                <w:szCs w:val="24"/>
              </w:rPr>
              <w:t>хозяйства</w:t>
            </w: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04269">
              <w:rPr>
                <w:rFonts w:ascii="Times New Roman" w:hAnsi="Times New Roman" w:cs="Times New Roman"/>
                <w:iCs/>
                <w:sz w:val="24"/>
                <w:szCs w:val="24"/>
              </w:rPr>
              <w:t>лесоперерабатывающего</w:t>
            </w: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69">
              <w:rPr>
                <w:rFonts w:ascii="Times New Roman" w:hAnsi="Times New Roman" w:cs="Times New Roman"/>
                <w:iCs/>
                <w:sz w:val="24"/>
                <w:szCs w:val="24"/>
              </w:rPr>
              <w:t>комплекса</w:t>
            </w: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</w:t>
            </w:r>
            <w:r w:rsidRPr="00104269">
              <w:rPr>
                <w:rFonts w:ascii="Times New Roman" w:hAnsi="Times New Roman" w:cs="Times New Roman"/>
                <w:iCs/>
                <w:sz w:val="24"/>
                <w:szCs w:val="24"/>
              </w:rPr>
              <w:t>Мордовия</w:t>
            </w:r>
            <w:r w:rsidRPr="00104269">
              <w:rPr>
                <w:rFonts w:ascii="Times New Roman" w:hAnsi="Times New Roman" w:cs="Times New Roman"/>
                <w:sz w:val="24"/>
                <w:szCs w:val="24"/>
              </w:rPr>
              <w:t>» общим объемом финансирования -             475550,7 тыс. рублей</w:t>
            </w:r>
          </w:p>
        </w:tc>
      </w:tr>
      <w:tr w:rsidR="000C1EE4" w:rsidRPr="00A118A2" w:rsidTr="000C1EE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E4" w:rsidRPr="00A118A2" w:rsidRDefault="000C1EE4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02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9" w:rsidRPr="00702429" w:rsidRDefault="00702429" w:rsidP="0070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I этапа Программы предполагается:</w:t>
            </w:r>
          </w:p>
          <w:p w:rsidR="00702429" w:rsidRPr="00702429" w:rsidRDefault="00702429" w:rsidP="0070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лесистости территории Республики Мордовия на уровне 26,6%; повышение объема платежей в бюджетную систему всех уровней от использования </w:t>
            </w:r>
            <w:r w:rsidRPr="00702429">
              <w:rPr>
                <w:rFonts w:ascii="Times New Roman" w:hAnsi="Times New Roman" w:cs="Times New Roman"/>
                <w:iCs/>
                <w:sz w:val="24"/>
                <w:szCs w:val="24"/>
              </w:rPr>
              <w:t>лесов</w:t>
            </w: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 xml:space="preserve">, расположенных на землях лесного фонда, на 1,0% (достижение уровня 67,5 рублей в расчете на 1 гектар </w:t>
            </w:r>
            <w:r w:rsidRPr="007024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 лесного фонда);</w:t>
            </w:r>
          </w:p>
          <w:p w:rsidR="00702429" w:rsidRPr="00702429" w:rsidRDefault="00702429" w:rsidP="0070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II этапа Программы предполагается:</w:t>
            </w:r>
          </w:p>
          <w:p w:rsidR="00702429" w:rsidRPr="00702429" w:rsidRDefault="00702429" w:rsidP="0070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>увеличение лесистости территории Республики Мордовия до 26,8%;</w:t>
            </w:r>
          </w:p>
          <w:p w:rsidR="00702429" w:rsidRPr="00702429" w:rsidRDefault="00702429" w:rsidP="0070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>сохранение площади ценных лесных насаждений в составе занятых лесными насаждениями земель лесного фонда на уровне 44,4%;</w:t>
            </w:r>
          </w:p>
          <w:p w:rsidR="00702429" w:rsidRPr="00702429" w:rsidRDefault="00702429" w:rsidP="0070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III этапа Программы предполагается:</w:t>
            </w:r>
          </w:p>
          <w:p w:rsidR="00702429" w:rsidRPr="00702429" w:rsidRDefault="00702429" w:rsidP="0070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>сохранение лесистости территории Республики Мордовия на уровне 26,8%;</w:t>
            </w:r>
          </w:p>
          <w:p w:rsidR="00702429" w:rsidRPr="00702429" w:rsidRDefault="00702429" w:rsidP="0070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баланса выбытия и воспроизводства </w:t>
            </w:r>
            <w:r w:rsidRPr="00702429">
              <w:rPr>
                <w:rFonts w:ascii="Times New Roman" w:hAnsi="Times New Roman" w:cs="Times New Roman"/>
                <w:iCs/>
                <w:sz w:val="24"/>
                <w:szCs w:val="24"/>
              </w:rPr>
              <w:t>лесов</w:t>
            </w: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100%;</w:t>
            </w:r>
          </w:p>
          <w:p w:rsidR="00702429" w:rsidRPr="00702429" w:rsidRDefault="00702429" w:rsidP="0070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объема платежей в бюджетную систему всех уровней от использования </w:t>
            </w:r>
            <w:r w:rsidRPr="00702429">
              <w:rPr>
                <w:rFonts w:ascii="Times New Roman" w:hAnsi="Times New Roman" w:cs="Times New Roman"/>
                <w:iCs/>
                <w:sz w:val="24"/>
                <w:szCs w:val="24"/>
              </w:rPr>
              <w:t>лесов</w:t>
            </w: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>, расположенных на землях лесного фонда и достижение уровня 88,5 рубля в расчете на 1 гектар земель лесного фонда);</w:t>
            </w:r>
          </w:p>
          <w:p w:rsidR="00702429" w:rsidRPr="00702429" w:rsidRDefault="00702429" w:rsidP="0070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выручки от реализации </w:t>
            </w:r>
            <w:proofErr w:type="spellStart"/>
            <w:r w:rsidRPr="00702429">
              <w:rPr>
                <w:rFonts w:ascii="Times New Roman" w:hAnsi="Times New Roman" w:cs="Times New Roman"/>
                <w:sz w:val="24"/>
                <w:szCs w:val="24"/>
              </w:rPr>
              <w:t>лесопродукции</w:t>
            </w:r>
            <w:proofErr w:type="spellEnd"/>
            <w:r w:rsidRPr="00702429">
              <w:rPr>
                <w:rFonts w:ascii="Times New Roman" w:hAnsi="Times New Roman" w:cs="Times New Roman"/>
                <w:sz w:val="24"/>
                <w:szCs w:val="24"/>
              </w:rPr>
              <w:t xml:space="preserve"> в расчете на 1 кубометр заготовленной древесины в 3,9 раза;</w:t>
            </w:r>
          </w:p>
          <w:p w:rsidR="00702429" w:rsidRPr="00702429" w:rsidRDefault="00702429" w:rsidP="0070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>увеличение доли экспорта продукции лесопромышленного комплекса в стоимостном выражении в 4 раза;</w:t>
            </w:r>
          </w:p>
          <w:p w:rsidR="00702429" w:rsidRPr="00702429" w:rsidRDefault="00702429" w:rsidP="0070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>увеличение средней номинальной заработной платы в лесопромышленном комплексе к 2024 году в 2,7 раза;</w:t>
            </w:r>
          </w:p>
          <w:p w:rsidR="00702429" w:rsidRPr="00702429" w:rsidRDefault="00702429" w:rsidP="0070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бюджеты всех уровней от деятельности лесопромышленного комплекса более чем в 7 раз;</w:t>
            </w:r>
          </w:p>
          <w:p w:rsidR="000C1EE4" w:rsidRPr="00A118A2" w:rsidRDefault="00702429" w:rsidP="000C1E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02429">
              <w:rPr>
                <w:rFonts w:ascii="Times New Roman" w:hAnsi="Times New Roman" w:cs="Times New Roman"/>
                <w:sz w:val="24"/>
                <w:szCs w:val="24"/>
              </w:rPr>
              <w:t>увеличение доли лесопромышленного комплекса в ВРП республики в 1,8 раза</w:t>
            </w:r>
          </w:p>
        </w:tc>
      </w:tr>
    </w:tbl>
    <w:p w:rsidR="000C1EE4" w:rsidRPr="00702429" w:rsidRDefault="000C1EE4" w:rsidP="000C1EE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82F6B" w:rsidRPr="006D5F09" w:rsidRDefault="00382F6B" w:rsidP="00382F6B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5F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17. Государственная программа повышения эффективности управления государственными финансами в Республике Мордовия </w:t>
      </w:r>
      <w:r w:rsidRPr="006D5F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21 октября </w:t>
      </w:r>
      <w:smartTag w:uri="urn:schemas-microsoft-com:office:smarttags" w:element="metricconverter">
        <w:smartTagPr>
          <w:attr w:name="ProductID" w:val="2013 г"/>
        </w:smartTagPr>
        <w:r w:rsidRPr="006D5F0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6D5F09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475)</w:t>
      </w:r>
    </w:p>
    <w:p w:rsidR="00382F6B" w:rsidRPr="006D5F09" w:rsidRDefault="00382F6B" w:rsidP="00382F6B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2F6B" w:rsidRPr="006D5F09" w:rsidRDefault="00382F6B" w:rsidP="00382F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F0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382F6B" w:rsidRPr="006D5F09" w:rsidRDefault="00382F6B" w:rsidP="00382F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371"/>
      </w:tblGrid>
      <w:tr w:rsidR="00382F6B" w:rsidRPr="00A118A2" w:rsidTr="00382F6B">
        <w:tc>
          <w:tcPr>
            <w:tcW w:w="2122" w:type="dxa"/>
          </w:tcPr>
          <w:p w:rsidR="00382F6B" w:rsidRPr="006D5F09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F0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371" w:type="dxa"/>
          </w:tcPr>
          <w:p w:rsidR="00382F6B" w:rsidRPr="006D5F09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F09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Республики Мордовия</w:t>
            </w:r>
          </w:p>
        </w:tc>
      </w:tr>
      <w:tr w:rsidR="00382F6B" w:rsidRPr="00A118A2" w:rsidTr="00382F6B">
        <w:tc>
          <w:tcPr>
            <w:tcW w:w="2122" w:type="dxa"/>
          </w:tcPr>
          <w:p w:rsidR="00382F6B" w:rsidRPr="0021643D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Соисполнитель Программы</w:t>
            </w:r>
          </w:p>
        </w:tc>
        <w:tc>
          <w:tcPr>
            <w:tcW w:w="7371" w:type="dxa"/>
          </w:tcPr>
          <w:p w:rsidR="00382F6B" w:rsidRPr="0021643D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Государственный комитет имущественных и земельных отношений Республики Мордовия</w:t>
            </w:r>
          </w:p>
        </w:tc>
      </w:tr>
      <w:tr w:rsidR="00382F6B" w:rsidRPr="00A118A2" w:rsidTr="00382F6B">
        <w:tc>
          <w:tcPr>
            <w:tcW w:w="2122" w:type="dxa"/>
          </w:tcPr>
          <w:p w:rsidR="00382F6B" w:rsidRPr="006D5F09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F09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71" w:type="dxa"/>
          </w:tcPr>
          <w:p w:rsidR="00382F6B" w:rsidRPr="006D5F09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F09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Республики Мордовия «Региональный центр организации закупок»;</w:t>
            </w:r>
          </w:p>
          <w:p w:rsidR="00382F6B" w:rsidRPr="006D5F09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Республики Мордовия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Фонд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82F6B" w:rsidRPr="00A118A2" w:rsidTr="00382F6B">
        <w:tc>
          <w:tcPr>
            <w:tcW w:w="2122" w:type="dxa"/>
          </w:tcPr>
          <w:p w:rsidR="00382F6B" w:rsidRPr="006D5F09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F09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371" w:type="dxa"/>
          </w:tcPr>
          <w:p w:rsidR="00382F6B" w:rsidRPr="006D5F09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F09">
              <w:rPr>
                <w:rFonts w:ascii="Times New Roman" w:hAnsi="Times New Roman" w:cs="Times New Roman"/>
                <w:sz w:val="24"/>
                <w:szCs w:val="24"/>
              </w:rPr>
              <w:t>подпрограмма «Эффективное использование бюджетного потенциала»;</w:t>
            </w:r>
          </w:p>
          <w:p w:rsidR="00382F6B" w:rsidRPr="006D5F09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F09">
              <w:rPr>
                <w:rFonts w:ascii="Times New Roman" w:hAnsi="Times New Roman" w:cs="Times New Roman"/>
                <w:sz w:val="24"/>
                <w:szCs w:val="24"/>
              </w:rPr>
              <w:t>подпрограмма «Управление государственным долгом Республики Мордовия»;</w:t>
            </w:r>
          </w:p>
          <w:p w:rsidR="00382F6B" w:rsidRPr="006D5F09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F09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эффективности межбюджетных отношений»;</w:t>
            </w:r>
          </w:p>
          <w:p w:rsidR="00382F6B" w:rsidRPr="006D5F09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F0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«Управление государственным имуществом </w:t>
            </w:r>
            <w:r w:rsidRPr="006D5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Мордовия»</w:t>
            </w:r>
          </w:p>
        </w:tc>
      </w:tr>
      <w:tr w:rsidR="00382F6B" w:rsidRPr="00A118A2" w:rsidTr="00382F6B">
        <w:tc>
          <w:tcPr>
            <w:tcW w:w="2122" w:type="dxa"/>
          </w:tcPr>
          <w:p w:rsidR="00382F6B" w:rsidRPr="006D5F09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7371" w:type="dxa"/>
          </w:tcPr>
          <w:p w:rsidR="00382F6B" w:rsidRPr="006D5F09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F09">
              <w:rPr>
                <w:rFonts w:ascii="Times New Roman" w:hAnsi="Times New Roman" w:cs="Times New Roman"/>
                <w:sz w:val="24"/>
                <w:szCs w:val="24"/>
              </w:rPr>
              <w:t>обеспечение долгосрочной сбалансированности и финансовой устойчивости бюджетной системы Республики Мордовия, повышение эффективности и качества управления государственными финансами и имуществом</w:t>
            </w:r>
          </w:p>
        </w:tc>
      </w:tr>
      <w:tr w:rsidR="00382F6B" w:rsidRPr="00A118A2" w:rsidTr="00382F6B">
        <w:tc>
          <w:tcPr>
            <w:tcW w:w="2122" w:type="dxa"/>
          </w:tcPr>
          <w:p w:rsidR="00382F6B" w:rsidRPr="00A118A2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5F09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</w:tcPr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роста бюджетного потенциала Республики </w:t>
            </w: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Мордовия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эффективности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его использования, экономической самостоятельности и устойчивости системы </w:t>
            </w: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государственных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финансов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в Республике </w:t>
            </w: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Мордовия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системы </w:t>
            </w: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управления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и осуществление </w:t>
            </w: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эффективного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</w:t>
            </w: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государственным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долгом Республики Мордовия;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 выполнения полномочий органов местного самоуправления и </w:t>
            </w: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повышения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управления </w:t>
            </w: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финансами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в Республике </w:t>
            </w: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Мордовия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2F6B" w:rsidRPr="0021643D" w:rsidRDefault="0021643D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повышение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эффективности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управления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и распоряжения </w:t>
            </w: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государственным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имуществом Республики Мордовия</w:t>
            </w:r>
          </w:p>
        </w:tc>
      </w:tr>
      <w:tr w:rsidR="00382F6B" w:rsidRPr="00A118A2" w:rsidTr="00382F6B">
        <w:tc>
          <w:tcPr>
            <w:tcW w:w="2122" w:type="dxa"/>
          </w:tcPr>
          <w:p w:rsidR="00382F6B" w:rsidRPr="00F874FD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371" w:type="dxa"/>
          </w:tcPr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1. Доля расходов республиканского бюджета Республики Мордовия, формируемых в рамках </w:t>
            </w: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государственных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43D"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, в общем объеме расходов республиканского бюджета Республики Мордовия.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2. Отклонение исполнения республиканского бюджета Республики Мордовия по расходам к утвержденному уровню.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3. Отклонение исполнения республиканского бюджета Республики Мордовия по налоговым и неналоговым доходам к утвержденному уровню.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4. Соблюдение порядка и сроков составления и утверждения проекта республиканского бюджета Республики Мордовия на очередной финансовый год и на плановый период.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5. Соблюдение установленных законодательством Российской Федерации требований о составе отчетности об исполнении консолидированного и республиканского бюджетов Республики Мордовия.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6. Отношение объема проверенных средств к фактически произведенным расходам республиканского бюджета Республики Мордовия в отчетном году.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7. Объем просроченной кредиторской задолженности по выплате заработной платы и пособий по социальной помощи населению за счет средств консолидированного бюджета Республики Мордовия.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8. Уровень просроченной кредиторской задолженности консолидированного бюджета Республики Мордовия.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9. Доля главных администраторов средств республиканского бюджета Республики Мордовия, имеющих отклонение оценки качества финансового менеджмента от максимальной не более 20 процентов.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10. Уровень удовлетворенности населения качеством предоставления государственных и муниципальных услуг.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11. Использование государственными (муниципальными) учреждениями Республики Мордовия нормативно-</w:t>
            </w:r>
            <w:proofErr w:type="spellStart"/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подушевого</w:t>
            </w:r>
            <w:proofErr w:type="spellEnd"/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услуг.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12. Проведение ежегодной оценки эффективности налоговых расходов и ставок налогов.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 Сокращение недополученных доходов по региональным налогам в результате установления налоговых льгот законодательными органами государственной власти Республики Мордовия.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14. Темп роста налоговых и неналоговых доходов республиканского бюджета Республики Мордовия (по отношению к предыдущему году) не менее 3,1 процента в сопоставимых условиях.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15. Собираемость налогов и сборов.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16. Доля основных этапов бюджетного процесса, формируемых в автоматизированной информационной системе, предназначенной для автоматизации процесса формирования республиканского бюджета Республики Мордовия.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17. Доля главных распорядителей (распорядителей) бюджетных средств, главных администраторов доходов (органов государственной власти Республики Мордовия) и источников финансирования дефицита республиканского бюджета Республики Мордовия, подключенных к автоматизированной информационной системе управления общественными финансами Республики Мордовия.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18. Доля основных этапов планирования и осуществления закупок для обеспечения государственных нужд Республики Мордовия, формируемых в автоматизированной региональной информационной системе в сфере закупок Республики Мордовия.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19. Доля государственных заказчиков, осуществляющих закупки через уполномоченное государственное учреждение Республики Мордовия в случаях, предусмотренных планом-графиком закупок.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20. Соблюдение предельного уровня дефицита республиканского бюджета Республики Мордовия, определяемого в соответствии с законодательством Российской Федерации.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21. Кредитный рейтинг Республики Мордовия.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22. Просроченная задолженность по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государственным долговым обязательствам Республики Мордовия.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23. Соответствие показателя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государственного долга Республики Мордовия в общем объеме расходов республиканского бюджета Республики Мордовия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</w:t>
            </w:r>
            <w:hyperlink r:id="rId150" w:anchor="/document/12112604/entry/0" w:history="1">
              <w:r w:rsidRPr="0021643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Бюджетного кодекса</w:t>
              </w:r>
            </w:hyperlink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24. Отношение объема государственного долга Республики Мордовия к доходам республиканского бюджета Республики Мордовия без учета объема безвозмездных поступлений.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25. Отношение фактического объема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предоставленной дотации на выравнивание бюджетной обеспеченности к утвержденным бюджетным ассигнованиям в размере 100 процентов.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26. Перечисление субвенций на осуществление государственных полномочий бюджетам муниципальных образований в Республике Мордовия в полном объеме.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27. Перечисление бюджетам муниципальных районов субсидий, выплачиваемых в зависимости от выполнения социально-экономических показателей.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28. Доля просроченной кредиторской задолженности по оплате труда в расходах бюджетов муниципальных образований в Республике Мордовия.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 xml:space="preserve">29. Достижение муниципальным районом (городским округом), </w:t>
            </w:r>
            <w:r w:rsidRPr="00216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которому в отчетном финансовом году предоставлена субсидия из республиканского бюджета Республики Мордовия на реализацию муниципальной программы повышения эффективности бюджетных расходов, значений показателей муниципальной программы повышения эффективности бюджетных расходов.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30. Темп роста налоговых и неналоговых доходов консолидированных бюджетов муниципальных образований в Республике Мордовия (по отношению к предыдущему году) не менее 3,1 процента в сопоставимых условиях.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31. Средняя оценка качества управления финансами муниципальных районов (городского округа).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32. Актуализация сведений, содержащихся в реестре государственного имущества Республики Мордовия.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33. Доля объектов недвижимости, на которые зарегистрировано право собственности Республики Мордовия (хозяйственного ведения, оперативного управления), в общем количестве подлежащих государственной регистрации объектов недвижимости, учтенных в реестре государственного имущества Республики Мордовия.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34. Доля земельных участков, учтенных в Едином государственном реестре недвижимости, с границами, соответствующими требованиям законодательства Российской Федерации, в общем количестве земельных участков, учтенных в Едином государственном реестре недвижимости (расположенных на территории Республики Мордовия).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35. Уровень приватизации государственных унитарных предприятий Республики Мордовия.</w:t>
            </w:r>
          </w:p>
          <w:p w:rsidR="0021643D" w:rsidRPr="0021643D" w:rsidRDefault="0021643D" w:rsidP="0021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36. Уровень приватизации государственных пакетов акций (долей) в уставном капитале хозяйственных обществ;</w:t>
            </w:r>
          </w:p>
          <w:p w:rsidR="00382F6B" w:rsidRPr="00F874FD" w:rsidRDefault="0021643D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3D">
              <w:rPr>
                <w:rFonts w:ascii="Times New Roman" w:hAnsi="Times New Roman" w:cs="Times New Roman"/>
                <w:sz w:val="24"/>
                <w:szCs w:val="24"/>
              </w:rPr>
              <w:t>37. Выполнение прогноза поступления доходов от использования государственного имущества Республики Мордовия</w:t>
            </w:r>
          </w:p>
        </w:tc>
      </w:tr>
      <w:tr w:rsidR="00382F6B" w:rsidRPr="00A118A2" w:rsidTr="00382F6B">
        <w:tc>
          <w:tcPr>
            <w:tcW w:w="2122" w:type="dxa"/>
          </w:tcPr>
          <w:p w:rsidR="00382F6B" w:rsidRPr="00F874FD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7371" w:type="dxa"/>
          </w:tcPr>
          <w:p w:rsidR="00382F6B" w:rsidRPr="00F874FD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2014 - 2024 годы. Выделение этапов не предусмотрено</w:t>
            </w:r>
          </w:p>
        </w:tc>
      </w:tr>
      <w:tr w:rsidR="00382F6B" w:rsidRPr="00A118A2" w:rsidTr="00382F6B">
        <w:tc>
          <w:tcPr>
            <w:tcW w:w="2122" w:type="dxa"/>
          </w:tcPr>
          <w:p w:rsidR="00382F6B" w:rsidRPr="00A118A2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Программы</w:t>
            </w:r>
          </w:p>
        </w:tc>
        <w:tc>
          <w:tcPr>
            <w:tcW w:w="7371" w:type="dxa"/>
          </w:tcPr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реализацию Программы составляет 36 428 852,3 тыс. рублей, в том числе: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2014 год - 2 998 239,4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2015 год - 3 081 684,5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2016 год - 4 308 893,0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2017 год - 4 505 060,2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2018 год - 4 688 237,0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2019 год - 4 639 777,3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2020 год - 3 643 276,6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2021 год - 2 624 216,2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2022 год - 1 961 386,4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2023 год - 1 973 298,0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2024 год - 2 004 783,7 тыс. рублей.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составляют 291 698,4 тыс. рублей, в том числе: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2014 год - 20 956,9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2015 год - 22 119,8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2016 год - 22 236,6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2017 год - 24 602,9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2018 год - 29 025,3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2019 год - 38 940,9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2020 год - 29 554,2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2021 год - 25 640,5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2022 год - 26 207,1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2023 год - 26 207,1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2024 год - 26 207,1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Республики Мордовия составляют 36 137 153,9 тыс. рублей, в том числе: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2014 год - 2 977 282,5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2015 год - 3 059 564,7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2016 год - 4 286 656,4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2017 год - 4 480 457,3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2018 год - 4 659 211,7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2019 год - 4 600 836,4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2020 год - 3 613 722,4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2021 год - 2 598 575,7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2022 год - 1 935 179,3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2023 год - 1 947 090,9 тыс. рублей;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2024 год - 1 978 576,6 тыс. рублей.</w:t>
            </w:r>
          </w:p>
          <w:p w:rsidR="00F874FD" w:rsidRPr="00F874FD" w:rsidRDefault="00F874FD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74FD">
              <w:rPr>
                <w:rFonts w:ascii="Times New Roman" w:hAnsi="Times New Roman" w:cs="Times New Roman"/>
                <w:sz w:val="24"/>
                <w:szCs w:val="24"/>
              </w:rPr>
              <w:t>На реализацию:</w:t>
            </w:r>
          </w:p>
          <w:p w:rsidR="00F874FD" w:rsidRPr="00F874FD" w:rsidRDefault="0051428F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anchor="/document/9034243/entry/1006" w:history="1">
              <w:r w:rsidR="00F874FD" w:rsidRPr="00F874F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F874FD" w:rsidRPr="00F874FD">
              <w:rPr>
                <w:rFonts w:ascii="Times New Roman" w:hAnsi="Times New Roman" w:cs="Times New Roman"/>
                <w:sz w:val="24"/>
                <w:szCs w:val="24"/>
              </w:rPr>
              <w:t xml:space="preserve"> «Эффективное использование бюджетного потенциала» предусмотрено 1 243 715,8 тыс. рублей;</w:t>
            </w:r>
          </w:p>
          <w:p w:rsidR="00F874FD" w:rsidRPr="00F874FD" w:rsidRDefault="0051428F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anchor="/document/9034243/entry/1007" w:history="1">
              <w:r w:rsidR="00F874FD" w:rsidRPr="00F874F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F874FD" w:rsidRPr="00F874FD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государственным долгом Республики Мордовия» предусмотрено 16 634 210,6 тыс. рублей;</w:t>
            </w:r>
          </w:p>
          <w:p w:rsidR="00F874FD" w:rsidRPr="00F874FD" w:rsidRDefault="0051428F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anchor="/document/9034243/entry/1008" w:history="1">
              <w:r w:rsidR="00F874FD" w:rsidRPr="00F874F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="00F874FD" w:rsidRPr="00F874FD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эффективности межбюджетных отношений» предусмотрено 18 337 276,2 тыс. рублей;</w:t>
            </w:r>
          </w:p>
          <w:p w:rsidR="00382F6B" w:rsidRPr="00A118A2" w:rsidRDefault="0051428F" w:rsidP="00F87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154" w:anchor="/document/9034243/entry/1009" w:history="1">
              <w:r w:rsidR="00F874FD" w:rsidRPr="00F874F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F874FD" w:rsidRPr="00F874FD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государственным имуществом Республики Мордовия» предусмотрено 213 649,7 тыс. рублей</w:t>
            </w:r>
          </w:p>
        </w:tc>
      </w:tr>
      <w:tr w:rsidR="00382F6B" w:rsidRPr="00A118A2" w:rsidTr="00382F6B">
        <w:tc>
          <w:tcPr>
            <w:tcW w:w="2122" w:type="dxa"/>
          </w:tcPr>
          <w:p w:rsidR="00382F6B" w:rsidRPr="00A118A2" w:rsidRDefault="00382F6B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371" w:type="dxa"/>
          </w:tcPr>
          <w:p w:rsidR="00C212D6" w:rsidRPr="00C212D6" w:rsidRDefault="00C212D6" w:rsidP="00C2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сбалансированности консолидированного бюджета Республики Мордовия в соответствии с требованиями </w:t>
            </w:r>
            <w:hyperlink r:id="rId155" w:anchor="/document/12112604/entry/0" w:history="1">
              <w:r w:rsidRPr="00C212D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Бюджетного кодекса</w:t>
              </w:r>
            </w:hyperlink>
            <w:r w:rsidRPr="00C212D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Федерации;</w:t>
            </w:r>
          </w:p>
          <w:p w:rsidR="00C212D6" w:rsidRPr="00C212D6" w:rsidRDefault="00C212D6" w:rsidP="00C2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>увеличение объема налоговых и неналоговых доходов консолидированного бюджета Республики Мордовия;</w:t>
            </w:r>
          </w:p>
          <w:p w:rsidR="00C212D6" w:rsidRPr="00C212D6" w:rsidRDefault="00C212D6" w:rsidP="00C2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>снижение просроченной кредиторской задолженности республиканского бюджета Республики Мордовия;</w:t>
            </w:r>
          </w:p>
          <w:p w:rsidR="00C212D6" w:rsidRPr="00C212D6" w:rsidRDefault="00C212D6" w:rsidP="00C2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>определение финансовых условий на долгосрочную перспективу для решения задач социально-экономического развития Республики Мордовия;</w:t>
            </w:r>
          </w:p>
          <w:p w:rsidR="00C212D6" w:rsidRPr="00C212D6" w:rsidRDefault="00C212D6" w:rsidP="00C2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эффективности управления государственными финансами в Республике Мордовия при выполнении государственных (муниципальных) функций и обеспечении потребностей граждан и общества в государственных (муниципальных) услугах, повышения их доступности и качества;</w:t>
            </w:r>
          </w:p>
          <w:p w:rsidR="00C212D6" w:rsidRPr="00C212D6" w:rsidRDefault="00C212D6" w:rsidP="00C2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 xml:space="preserve">переход на формирование республиканского бюджета Республики Мордовия на принципах программно-целевого планирования, контроля и последующей оценки эффективности использования </w:t>
            </w:r>
            <w:r w:rsidRPr="00C212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средств;</w:t>
            </w:r>
          </w:p>
          <w:p w:rsidR="00C212D6" w:rsidRPr="00C212D6" w:rsidRDefault="00C212D6" w:rsidP="00C2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>снижение долговой нагрузки на республиканский бюджет Республики Мордовия, своевременное</w:t>
            </w:r>
          </w:p>
          <w:p w:rsidR="00C212D6" w:rsidRPr="00C212D6" w:rsidRDefault="00C212D6" w:rsidP="00C2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>исполнение долговых обязательств;</w:t>
            </w:r>
          </w:p>
          <w:p w:rsidR="00C212D6" w:rsidRPr="00C212D6" w:rsidRDefault="00C212D6" w:rsidP="00C2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>сохранение объема государственного долга Республики Мордовия на уровне, не превышающем предельных значений,</w:t>
            </w:r>
          </w:p>
          <w:p w:rsidR="00C212D6" w:rsidRPr="00C212D6" w:rsidRDefault="00C212D6" w:rsidP="00C2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установленных </w:t>
            </w:r>
            <w:hyperlink r:id="rId156" w:anchor="/document/12112604/entry/0" w:history="1">
              <w:r w:rsidRPr="00C212D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бюджетным законодательством</w:t>
              </w:r>
            </w:hyperlink>
            <w:r w:rsidRPr="00C212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12D6" w:rsidRPr="00C212D6" w:rsidRDefault="00C212D6" w:rsidP="00C2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объема расходов на обслуживание государственного долга Республики Мордовия на уровне, не превышающем предельных значений, установленных </w:t>
            </w:r>
            <w:hyperlink r:id="rId157" w:anchor="/document/12112604/entry/0" w:history="1">
              <w:r w:rsidRPr="00C212D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бюджетным законодательством</w:t>
              </w:r>
            </w:hyperlink>
            <w:r w:rsidRPr="00C212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12D6" w:rsidRPr="00C212D6" w:rsidRDefault="00C212D6" w:rsidP="00C2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>повышение бюджетной дисциплины органов местного самоуправления;</w:t>
            </w:r>
          </w:p>
          <w:p w:rsidR="00C212D6" w:rsidRPr="00C212D6" w:rsidRDefault="00C212D6" w:rsidP="00C2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>увеличение объема собственных доходных поступлений в бюджеты муниципальных образований в Республике Мордовия;</w:t>
            </w:r>
          </w:p>
          <w:p w:rsidR="00C212D6" w:rsidRPr="00C212D6" w:rsidRDefault="00C212D6" w:rsidP="00C2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результативности межбюджетных трансфертов, предоставляемых бюджетам муниципальных образований в Республике Мордовия;</w:t>
            </w:r>
          </w:p>
          <w:p w:rsidR="00C212D6" w:rsidRPr="00C212D6" w:rsidRDefault="00C212D6" w:rsidP="00C2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>повышение результативности управления и распоряжения государственным имуществом Республики Мордовия;</w:t>
            </w:r>
          </w:p>
          <w:p w:rsidR="00C212D6" w:rsidRPr="00C212D6" w:rsidRDefault="00C212D6" w:rsidP="00C21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>оптимизация состава и структуры государственного имущества Республики Мордовия;</w:t>
            </w:r>
          </w:p>
          <w:p w:rsidR="00382F6B" w:rsidRPr="00A118A2" w:rsidRDefault="00C212D6" w:rsidP="00382F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212D6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контроля, учета и мониторинга использования государственного имущества Республики Мордовия</w:t>
            </w:r>
          </w:p>
        </w:tc>
      </w:tr>
    </w:tbl>
    <w:p w:rsidR="00382F6B" w:rsidRPr="00C212D6" w:rsidRDefault="00382F6B" w:rsidP="00382F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A39B7" w:rsidRPr="005A3722" w:rsidRDefault="006A39B7" w:rsidP="006A39B7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37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 Государственная программа Республики Мордовия «</w:t>
      </w:r>
      <w:r w:rsidR="00062EB4" w:rsidRPr="005A372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Цифровая</w:t>
      </w:r>
      <w:r w:rsidR="00062EB4" w:rsidRPr="005A37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62EB4" w:rsidRPr="005A372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трансформация</w:t>
      </w:r>
      <w:r w:rsidR="00062EB4" w:rsidRPr="005A37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Республики Мордовия» </w:t>
      </w:r>
      <w:r w:rsidRPr="005A3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</w:t>
      </w:r>
      <w:r w:rsidR="00062EB4" w:rsidRPr="005A372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5A3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EB4" w:rsidRPr="005A3722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5A3722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тября 201</w:t>
      </w:r>
      <w:r w:rsidR="00062EB4" w:rsidRPr="005A372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A3722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№ 4</w:t>
      </w:r>
      <w:r w:rsidR="00062EB4" w:rsidRPr="005A3722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5A372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A39B7" w:rsidRPr="005A3722" w:rsidRDefault="006A39B7" w:rsidP="006A39B7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762B" w:rsidRPr="005A3722" w:rsidRDefault="00FB762B" w:rsidP="00FB76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</w:t>
      </w:r>
    </w:p>
    <w:p w:rsidR="006A39B7" w:rsidRPr="00A118A2" w:rsidRDefault="006A39B7" w:rsidP="006A39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7339"/>
      </w:tblGrid>
      <w:tr w:rsidR="006A39B7" w:rsidRPr="00A118A2" w:rsidTr="006A39B7">
        <w:tc>
          <w:tcPr>
            <w:tcW w:w="2154" w:type="dxa"/>
          </w:tcPr>
          <w:p w:rsidR="006A39B7" w:rsidRPr="005A3722" w:rsidRDefault="006A39B7" w:rsidP="006A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339" w:type="dxa"/>
          </w:tcPr>
          <w:p w:rsidR="006A39B7" w:rsidRPr="005A3722" w:rsidRDefault="006A39B7" w:rsidP="006A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>Министерство информатизации и связи Республики Мордовия</w:t>
            </w:r>
          </w:p>
        </w:tc>
      </w:tr>
      <w:tr w:rsidR="005A3722" w:rsidRPr="00A118A2" w:rsidTr="006A39B7">
        <w:tc>
          <w:tcPr>
            <w:tcW w:w="2154" w:type="dxa"/>
          </w:tcPr>
          <w:p w:rsidR="005A3722" w:rsidRPr="005A3722" w:rsidRDefault="005A3722" w:rsidP="005A3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339" w:type="dxa"/>
          </w:tcPr>
          <w:p w:rsidR="005A3722" w:rsidRPr="005A3722" w:rsidRDefault="005A3722" w:rsidP="006A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 не предусмотрены</w:t>
            </w:r>
          </w:p>
        </w:tc>
      </w:tr>
      <w:tr w:rsidR="006A39B7" w:rsidRPr="00A118A2" w:rsidTr="006A39B7">
        <w:tc>
          <w:tcPr>
            <w:tcW w:w="2154" w:type="dxa"/>
          </w:tcPr>
          <w:p w:rsidR="006A39B7" w:rsidRPr="005A3722" w:rsidRDefault="006A39B7" w:rsidP="006A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39" w:type="dxa"/>
          </w:tcPr>
          <w:p w:rsidR="005A3722" w:rsidRPr="005A3722" w:rsidRDefault="005A3722" w:rsidP="005A3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>исполнительные органы государственной власти Республики Мордовия;</w:t>
            </w:r>
          </w:p>
          <w:p w:rsidR="006A39B7" w:rsidRPr="005A3722" w:rsidRDefault="005A3722" w:rsidP="006A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в Республике Мордовия (по согласованию)</w:t>
            </w:r>
          </w:p>
        </w:tc>
      </w:tr>
      <w:tr w:rsidR="006A39B7" w:rsidRPr="00A118A2" w:rsidTr="006A39B7">
        <w:tc>
          <w:tcPr>
            <w:tcW w:w="2154" w:type="dxa"/>
          </w:tcPr>
          <w:p w:rsidR="006A39B7" w:rsidRPr="005A3722" w:rsidRDefault="006A39B7" w:rsidP="006A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339" w:type="dxa"/>
          </w:tcPr>
          <w:p w:rsidR="005A3722" w:rsidRPr="005A3722" w:rsidRDefault="0051428F" w:rsidP="005A3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anchor="/document/72869980/entry/1100" w:history="1">
              <w:r w:rsidR="005A3722" w:rsidRPr="005A372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«Развитие информационной инфраструктуры в Республике Мордовия»</w:t>
              </w:r>
            </w:hyperlink>
            <w:r w:rsidR="005A3722" w:rsidRPr="005A37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3722" w:rsidRPr="005A3722" w:rsidRDefault="0051428F" w:rsidP="005A3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anchor="/document/72869980/entry/1200" w:history="1">
              <w:r w:rsidR="005A3722" w:rsidRPr="005A372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«Развитие электронного правительства в Республике Мордовия»</w:t>
              </w:r>
            </w:hyperlink>
            <w:r w:rsidR="005A3722" w:rsidRPr="005A37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3722" w:rsidRPr="005A3722" w:rsidRDefault="0051428F" w:rsidP="005A3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anchor="/document/72869980/entry/1300" w:history="1">
              <w:r w:rsidR="005A3722" w:rsidRPr="005A372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«Подготовка кадров для цифровой экономики»</w:t>
              </w:r>
            </w:hyperlink>
            <w:r w:rsidR="005A3722" w:rsidRPr="005A37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3722" w:rsidRPr="005A3722" w:rsidRDefault="0051428F" w:rsidP="005A3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 w:anchor="/document/72869980/entry/1400" w:history="1">
              <w:r w:rsidR="005A3722" w:rsidRPr="005A372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«Обеспечение информационной безопасности республиканских государственных информационных систем и инфраструктуры электронного правительства»</w:t>
              </w:r>
            </w:hyperlink>
            <w:r w:rsidR="005A3722" w:rsidRPr="005A37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3722" w:rsidRPr="005A3722" w:rsidRDefault="0051428F" w:rsidP="005A3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anchor="/document/72869980/entry/1500" w:history="1">
              <w:r w:rsidR="005A3722" w:rsidRPr="005A372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«Интеллектуальный безопасный регион»</w:t>
              </w:r>
            </w:hyperlink>
            <w:r w:rsidR="005A3722" w:rsidRPr="005A37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39B7" w:rsidRPr="005A3722" w:rsidRDefault="0051428F" w:rsidP="005A3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 w:anchor="/document/72869980/entry/1600" w:history="1">
              <w:r w:rsidR="005A3722" w:rsidRPr="005A372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«Цифровое развитие отраслей экономики и социальной сферы Республики Мордовия»</w:t>
              </w:r>
            </w:hyperlink>
          </w:p>
        </w:tc>
      </w:tr>
      <w:tr w:rsidR="006A39B7" w:rsidRPr="00A118A2" w:rsidTr="006A39B7">
        <w:tc>
          <w:tcPr>
            <w:tcW w:w="2154" w:type="dxa"/>
          </w:tcPr>
          <w:p w:rsidR="006A39B7" w:rsidRPr="005A3722" w:rsidRDefault="006A39B7" w:rsidP="006A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7339" w:type="dxa"/>
          </w:tcPr>
          <w:p w:rsidR="006A39B7" w:rsidRPr="005A3722" w:rsidRDefault="005A3722" w:rsidP="006A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>обеспечение ускоренного внедрения цифровых технологий в экономике и социальной сфере Республики Мордовия для повышения качества жизни граждан, обеспечения конкурентоспособности Республики Мордовия, развития экономической, социально-политической, культурной и духовной сфер жизни общества, совершенствования системы принятия государственных управленческих решений</w:t>
            </w:r>
          </w:p>
        </w:tc>
      </w:tr>
      <w:tr w:rsidR="006A39B7" w:rsidRPr="00A118A2" w:rsidTr="006A39B7">
        <w:tc>
          <w:tcPr>
            <w:tcW w:w="2154" w:type="dxa"/>
          </w:tcPr>
          <w:p w:rsidR="006A39B7" w:rsidRPr="005A3722" w:rsidRDefault="006A39B7" w:rsidP="006A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339" w:type="dxa"/>
          </w:tcPr>
          <w:p w:rsidR="005A3722" w:rsidRPr="005A3722" w:rsidRDefault="005A3722" w:rsidP="005A3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>создание конкурентоспособной инфраструктуры передачи, обработки и хранения данных, преимущественно на основе отечественных разработок;</w:t>
            </w:r>
          </w:p>
          <w:p w:rsidR="005A3722" w:rsidRPr="005A3722" w:rsidRDefault="005A3722" w:rsidP="005A3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услуг, в том числе в интересах населения и субъектов малого и среднего предпринимательства;</w:t>
            </w:r>
          </w:p>
          <w:p w:rsidR="005A3722" w:rsidRPr="005A3722" w:rsidRDefault="005A3722" w:rsidP="005A3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>обеспечение подготовки для цифровой трансформации Республики Мордовия высококвалифицированных кадров;</w:t>
            </w:r>
          </w:p>
          <w:p w:rsidR="005A3722" w:rsidRPr="005A3722" w:rsidRDefault="005A3722" w:rsidP="005A3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на основе отечественных разработок при передаче, обработке и хранении данных, гарантирующей защиту интересов личности, бизнеса и государства;</w:t>
            </w:r>
          </w:p>
          <w:p w:rsidR="005A3722" w:rsidRPr="005A3722" w:rsidRDefault="005A3722" w:rsidP="005A3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комплексной системы обеспечения безопасности жизнедеятельности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>Интеллектуальный безопасный регион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повышения безопасности жителей Республики Мордовия;</w:t>
            </w:r>
          </w:p>
          <w:p w:rsidR="006A39B7" w:rsidRPr="005A3722" w:rsidRDefault="005A3722" w:rsidP="006A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722">
              <w:rPr>
                <w:rFonts w:ascii="Times New Roman" w:hAnsi="Times New Roman" w:cs="Times New Roman"/>
                <w:sz w:val="24"/>
                <w:szCs w:val="24"/>
              </w:rPr>
              <w:t>внедрение цифровых технологий и платформенных решений в ключевых отраслях экономики и социальной сферы Республики Мордовия</w:t>
            </w:r>
          </w:p>
        </w:tc>
      </w:tr>
      <w:tr w:rsidR="006A39B7" w:rsidRPr="00A118A2" w:rsidTr="006A39B7">
        <w:tc>
          <w:tcPr>
            <w:tcW w:w="2154" w:type="dxa"/>
          </w:tcPr>
          <w:p w:rsidR="006A39B7" w:rsidRPr="00C92AAA" w:rsidRDefault="006A39B7" w:rsidP="006A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AA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339" w:type="dxa"/>
          </w:tcPr>
          <w:p w:rsidR="00C92AAA" w:rsidRPr="00C92AAA" w:rsidRDefault="00C92AAA" w:rsidP="00C92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AA">
              <w:rPr>
                <w:rFonts w:ascii="Times New Roman" w:hAnsi="Times New Roman" w:cs="Times New Roman"/>
                <w:sz w:val="24"/>
                <w:szCs w:val="24"/>
              </w:rPr>
              <w:t>доля расходов на цифровую трансформацию в республиканском бюджете Республики Мордовия, %;</w:t>
            </w:r>
          </w:p>
          <w:p w:rsidR="00C92AAA" w:rsidRPr="00C92AAA" w:rsidRDefault="00C92AAA" w:rsidP="00C92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AA">
              <w:rPr>
                <w:rFonts w:ascii="Times New Roman" w:hAnsi="Times New Roman" w:cs="Times New Roman"/>
                <w:sz w:val="24"/>
                <w:szCs w:val="24"/>
              </w:rPr>
              <w:t>темп прироста оборота организаций сектора ИКТ, %;</w:t>
            </w:r>
          </w:p>
          <w:p w:rsidR="006A39B7" w:rsidRPr="00C92AAA" w:rsidRDefault="00C92AAA" w:rsidP="00C92A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AA">
              <w:rPr>
                <w:rFonts w:ascii="Times New Roman" w:hAnsi="Times New Roman" w:cs="Times New Roman"/>
                <w:sz w:val="24"/>
                <w:szCs w:val="24"/>
              </w:rPr>
              <w:t>доля домохозяйств, имеющих широкополосный доступ к сети «Интернет», %</w:t>
            </w:r>
          </w:p>
        </w:tc>
      </w:tr>
      <w:tr w:rsidR="006A39B7" w:rsidRPr="00A118A2" w:rsidTr="006A39B7">
        <w:tc>
          <w:tcPr>
            <w:tcW w:w="2154" w:type="dxa"/>
          </w:tcPr>
          <w:p w:rsidR="006A39B7" w:rsidRPr="00C92AAA" w:rsidRDefault="00746DD2" w:rsidP="006A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339" w:type="dxa"/>
          </w:tcPr>
          <w:p w:rsidR="006A39B7" w:rsidRPr="00C92AAA" w:rsidRDefault="00C92AAA" w:rsidP="006A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AAA">
              <w:rPr>
                <w:rFonts w:ascii="Times New Roman" w:hAnsi="Times New Roman" w:cs="Times New Roman"/>
                <w:sz w:val="24"/>
                <w:szCs w:val="24"/>
              </w:rPr>
              <w:t>2020 - 2024 годы (без выделения этапов)</w:t>
            </w:r>
          </w:p>
        </w:tc>
      </w:tr>
      <w:tr w:rsidR="006A39B7" w:rsidRPr="00A118A2" w:rsidTr="006A39B7">
        <w:tc>
          <w:tcPr>
            <w:tcW w:w="2154" w:type="dxa"/>
          </w:tcPr>
          <w:p w:rsidR="006A39B7" w:rsidRPr="00A118A2" w:rsidRDefault="00746DD2" w:rsidP="006A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Программы с разбивкой по годам реализации</w:t>
            </w:r>
          </w:p>
        </w:tc>
        <w:tc>
          <w:tcPr>
            <w:tcW w:w="7339" w:type="dxa"/>
          </w:tcPr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Программы на 2020 - 2024 годы составит 3773230,0 тыс. руб., в том числе по годам: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2020 год - 169474,20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2021 год - 89023,70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2022 год - 89023,70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2023 год - 1714986,40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2024 год - 1710722,00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республиканского бюджета Республики Мордовия, всего - 2616953,50 тыс. руб., в том числе по годам: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2020 год - 148198,70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2021 год - 82812,80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2022 год - 82812,80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 год - 1123413,30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2024 год - 1179715,90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бюджета, всего - 890088,30 тыс. руб., в том числе по годам: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2020 год - 10319,30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2023 год - 465168,00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2024 год - 414601,00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средства, всего - 266188,20 тыс. руб., в том числе по годам: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2020 год - 10956,20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2021 год - 6210,90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2022 год - 6210,90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2023 год - 126405,10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2024 год - 116405,10 тыс. рублей.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Общий прогнозный объем финансирования Программы составляет 3773230,00 тыс. руб., в том числе за счет бюджетных ассигнований из средств республиканского бюджета Республики Мордовия - 2616953,50 тыс. руб., федерального бюджета - 890088,30 тыс. руб., внебюджетных источников - 266188,20 тыс. руб., в том числе: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  <w:hyperlink r:id="rId164" w:anchor="/document/72869980/entry/1100" w:history="1">
              <w:r w:rsidRPr="00746DD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746DD2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информационной инфраструктуры в Республике Мордовия» составляет 580318,00 тыс. руб., в том числе средства республиканского бюджета Республики Мордовия - 290558,00 тыс. руб., федерального бюджета - 207760,00 тыс. руб., внебюджетных источников - 82000,00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  <w:hyperlink r:id="rId165" w:anchor="/document/72869980/entry/1200" w:history="1">
              <w:r w:rsidRPr="00746DD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746DD2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электронного правительства в Республике Мордовия» составляет 730879,70 тыс. руб., в том числе средства республиканского бюджета Республики Мордовия - 21662,40 тыс. руб., федерального бюджета - 603417,3 тыс. руб., внебюджетных источников - 105800,00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  <w:hyperlink r:id="rId166" w:anchor="/document/72869980/entry/1300" w:history="1">
              <w:r w:rsidRPr="00746DD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746DD2">
              <w:rPr>
                <w:rFonts w:ascii="Times New Roman" w:hAnsi="Times New Roman" w:cs="Times New Roman"/>
                <w:sz w:val="24"/>
                <w:szCs w:val="24"/>
              </w:rPr>
              <w:t xml:space="preserve"> «Подготовка кадров для цифровой экономики» составляет 15200,00 тыс. руб., в том числе средства республиканского бюджета Республики Мордовия - 184,00 тыс. руб., федерального бюджета - 9016,00 тыс. руб., внебюджетных источников - 6000,00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  <w:hyperlink r:id="rId167" w:anchor="/document/72869980/entry/1400" w:history="1">
              <w:r w:rsidRPr="00746DD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746DD2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информационной безопасности республиканских государственных информационных систем и инфраструктуры электронного правительства» составляет 61015,00 тыс. руб., в том числе средства республиканского бюджета Республики Мордовия - 1220,00 тыс. руб., федерального бюджета - 59795,00 тыс. руб.;</w:t>
            </w:r>
          </w:p>
          <w:p w:rsidR="00746DD2" w:rsidRPr="00746DD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 «Интеллектуальный безопасный регион» составляет 603601,40 тыс. руб. за счет средств республиканского бюджета Республики Мордовия;</w:t>
            </w:r>
          </w:p>
          <w:p w:rsidR="006A39B7" w:rsidRPr="00A118A2" w:rsidRDefault="00746DD2" w:rsidP="00746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6DD2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  <w:hyperlink r:id="rId168" w:anchor="/document/72869980/entry/1600" w:history="1">
              <w:r w:rsidRPr="00746DD2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</w:t>
              </w:r>
            </w:hyperlink>
            <w:r w:rsidRPr="00746DD2">
              <w:rPr>
                <w:rFonts w:ascii="Times New Roman" w:hAnsi="Times New Roman" w:cs="Times New Roman"/>
                <w:sz w:val="24"/>
                <w:szCs w:val="24"/>
              </w:rPr>
              <w:t xml:space="preserve"> «Цифровое развитие отраслей экономики и социальной сферы Республики Мордовия» составляет 1782215,90 тыс. руб., в том числе средства республиканского бюджета Республики Мордовия - 1699727,70 тыс. руб., федерального бюджета - 10100,00 тыс. руб., внебюджетных источников - 72388,20 тыс. рублей.</w:t>
            </w:r>
          </w:p>
        </w:tc>
      </w:tr>
      <w:tr w:rsidR="006A39B7" w:rsidRPr="00A118A2" w:rsidTr="006A39B7">
        <w:tc>
          <w:tcPr>
            <w:tcW w:w="2154" w:type="dxa"/>
          </w:tcPr>
          <w:p w:rsidR="006A39B7" w:rsidRPr="00B72C60" w:rsidRDefault="006A39B7" w:rsidP="006A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</w:t>
            </w:r>
            <w:r w:rsidRPr="00B72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реализации Программы</w:t>
            </w:r>
          </w:p>
        </w:tc>
        <w:tc>
          <w:tcPr>
            <w:tcW w:w="7339" w:type="dxa"/>
          </w:tcPr>
          <w:p w:rsidR="00B72C60" w:rsidRPr="00B72C60" w:rsidRDefault="00B72C60" w:rsidP="00B72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результате реализации Программы к 2024 году будут достигнуты </w:t>
            </w:r>
            <w:r w:rsidRPr="00B72C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следующие результаты:</w:t>
            </w:r>
          </w:p>
          <w:p w:rsidR="00B72C60" w:rsidRPr="00B72C60" w:rsidRDefault="00B72C60" w:rsidP="00B72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 широкополосный доступ к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72C60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72C60">
              <w:rPr>
                <w:rFonts w:ascii="Times New Roman" w:hAnsi="Times New Roman" w:cs="Times New Roman"/>
                <w:sz w:val="24"/>
                <w:szCs w:val="24"/>
              </w:rPr>
              <w:t xml:space="preserve"> для всех социально значимых организаций Республики Мордовия;</w:t>
            </w:r>
          </w:p>
          <w:p w:rsidR="00B72C60" w:rsidRPr="00B72C60" w:rsidRDefault="00B72C60" w:rsidP="00B72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60">
              <w:rPr>
                <w:rFonts w:ascii="Times New Roman" w:hAnsi="Times New Roman" w:cs="Times New Roman"/>
                <w:sz w:val="24"/>
                <w:szCs w:val="24"/>
              </w:rPr>
              <w:t>построены новые объекты и сооружения связи в населенных пунктах с наибольшей потребностью в услугах связи;</w:t>
            </w:r>
          </w:p>
          <w:p w:rsidR="00B72C60" w:rsidRPr="00B72C60" w:rsidRDefault="00B72C60" w:rsidP="00B72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60">
              <w:rPr>
                <w:rFonts w:ascii="Times New Roman" w:hAnsi="Times New Roman" w:cs="Times New Roman"/>
                <w:sz w:val="24"/>
                <w:szCs w:val="24"/>
              </w:rPr>
              <w:t>оптимизированы расходы на содержание, эксплуатацию и развитие инфраструктуры электронного правительства Республики Мордовия;</w:t>
            </w:r>
          </w:p>
          <w:p w:rsidR="00B72C60" w:rsidRPr="00B72C60" w:rsidRDefault="00B72C60" w:rsidP="00B72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60">
              <w:rPr>
                <w:rFonts w:ascii="Times New Roman" w:hAnsi="Times New Roman" w:cs="Times New Roman"/>
                <w:sz w:val="24"/>
                <w:szCs w:val="24"/>
              </w:rPr>
              <w:t>модернизирован центр обработки данных Республики Мордовия;</w:t>
            </w:r>
          </w:p>
          <w:p w:rsidR="00B72C60" w:rsidRPr="00B72C60" w:rsidRDefault="00B72C60" w:rsidP="00B72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60">
              <w:rPr>
                <w:rFonts w:ascii="Times New Roman" w:hAnsi="Times New Roman" w:cs="Times New Roman"/>
                <w:sz w:val="24"/>
                <w:szCs w:val="24"/>
              </w:rPr>
              <w:t>оказано содействие жителям Республики Мордовия в повышении цифровой грамотности;</w:t>
            </w:r>
          </w:p>
          <w:p w:rsidR="00B72C60" w:rsidRPr="00B72C60" w:rsidRDefault="00B72C60" w:rsidP="00B72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60">
              <w:rPr>
                <w:rFonts w:ascii="Times New Roman" w:hAnsi="Times New Roman" w:cs="Times New Roman"/>
                <w:sz w:val="24"/>
                <w:szCs w:val="24"/>
              </w:rPr>
              <w:t>обеспечено устойчивое и безопасное функционирование информационной инфраструктуры и сервисов передачи, обработки и хранения данных, а также информационная безопасность критической информационной инфраструктуры Республики Мордовия;</w:t>
            </w:r>
          </w:p>
          <w:p w:rsidR="00B72C60" w:rsidRPr="00B72C60" w:rsidRDefault="00B72C60" w:rsidP="00B72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60">
              <w:rPr>
                <w:rFonts w:ascii="Times New Roman" w:hAnsi="Times New Roman" w:cs="Times New Roman"/>
                <w:sz w:val="24"/>
                <w:szCs w:val="24"/>
              </w:rPr>
              <w:t>реализован удобный и универсальный механизм для получения гражданами Республики Мордовия государственных и муниципальных услуг;</w:t>
            </w:r>
          </w:p>
          <w:p w:rsidR="00B72C60" w:rsidRPr="00B72C60" w:rsidRDefault="00B72C60" w:rsidP="00B72C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60">
              <w:rPr>
                <w:rFonts w:ascii="Times New Roman" w:hAnsi="Times New Roman" w:cs="Times New Roman"/>
                <w:sz w:val="24"/>
                <w:szCs w:val="24"/>
              </w:rPr>
              <w:t>обеспечена возможность получения результатов предоставления приоритетных массовых социально значимых государственных (муниципальных) услуг без посещения многофункциональных центров или органов, предоставляющих услуги;</w:t>
            </w:r>
          </w:p>
          <w:p w:rsidR="006A39B7" w:rsidRPr="00B72C60" w:rsidRDefault="00B72C60" w:rsidP="006A3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</w:t>
            </w:r>
            <w:proofErr w:type="spellStart"/>
            <w:r w:rsidRPr="00B72C60">
              <w:rPr>
                <w:rFonts w:ascii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  <w:r w:rsidRPr="00B72C60">
              <w:rPr>
                <w:rFonts w:ascii="Times New Roman" w:hAnsi="Times New Roman" w:cs="Times New Roman"/>
                <w:sz w:val="24"/>
                <w:szCs w:val="24"/>
              </w:rPr>
              <w:t xml:space="preserve"> ключевых отраслей экономики и социальной сферы Республики Мордовия</w:t>
            </w:r>
          </w:p>
        </w:tc>
      </w:tr>
    </w:tbl>
    <w:p w:rsidR="006A39B7" w:rsidRPr="00B72C60" w:rsidRDefault="006A39B7" w:rsidP="006A39B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A3F09" w:rsidRPr="00C71F4B" w:rsidRDefault="00BA3F09" w:rsidP="00BA3F09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1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19. Государственная программа Республики Мордовия «Юстиция и профилактика правонарушений» </w:t>
      </w:r>
      <w:r w:rsidRPr="00C71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6 сентября </w:t>
      </w:r>
      <w:smartTag w:uri="urn:schemas-microsoft-com:office:smarttags" w:element="metricconverter">
        <w:smartTagPr>
          <w:attr w:name="ProductID" w:val="2013 г"/>
        </w:smartTagPr>
        <w:r w:rsidRPr="00C71F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C71F4B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385)</w:t>
      </w:r>
    </w:p>
    <w:p w:rsidR="00BA3F09" w:rsidRPr="00C71F4B" w:rsidRDefault="00BA3F09" w:rsidP="00BA3F09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A3F09" w:rsidRPr="00C71F4B" w:rsidRDefault="00BA3F09" w:rsidP="00BA3F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F4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BA3F09" w:rsidRPr="00A118A2" w:rsidRDefault="00BA3F09" w:rsidP="00BA3F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2"/>
        <w:gridCol w:w="7512"/>
      </w:tblGrid>
      <w:tr w:rsidR="00BA3F09" w:rsidRPr="00A118A2" w:rsidTr="00BA3F09">
        <w:tc>
          <w:tcPr>
            <w:tcW w:w="2122" w:type="dxa"/>
          </w:tcPr>
          <w:p w:rsidR="00BA3F09" w:rsidRPr="00B758CF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58CF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512" w:type="dxa"/>
          </w:tcPr>
          <w:p w:rsidR="00BA3F09" w:rsidRPr="00B758CF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58CF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юстиции Республики Мордовия</w:t>
            </w:r>
          </w:p>
        </w:tc>
      </w:tr>
      <w:tr w:rsidR="00BA3F09" w:rsidRPr="00A118A2" w:rsidTr="00BA3F09">
        <w:tc>
          <w:tcPr>
            <w:tcW w:w="2122" w:type="dxa"/>
          </w:tcPr>
          <w:p w:rsidR="00BA3F09" w:rsidRPr="00B758CF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58CF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Участники государственной программы</w:t>
            </w:r>
          </w:p>
        </w:tc>
        <w:tc>
          <w:tcPr>
            <w:tcW w:w="7512" w:type="dxa"/>
          </w:tcPr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жилищно-коммунального хозяйства, энергетики и гражданской защиты населения Республики Мордовия;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здравоохранения Республики Мордовия;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информатизации и связи Республики Мордовия;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культуры, национальной политики и архивного дела Республики Мордовия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образования Республики Мордовия;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печати и информации Республики Мордовия;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социальной защиты, труда и занятости населения Республики Мордовия;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спорта, молодежной политики и туризма Республики Мордовия;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строительства, транспорта и дорожного хозяйства Республики Мордовия;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Министерство внутренних дел по Республике Мордовия;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Федеральной службы войск национальной гвардии Российской Федерации по Республике Мордовия;</w:t>
            </w:r>
          </w:p>
          <w:p w:rsidR="00BA3F09" w:rsidRPr="00B758CF" w:rsidRDefault="00137E5A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Рузаевский линейный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 МВД России на транспорте</w:t>
            </w:r>
          </w:p>
        </w:tc>
      </w:tr>
      <w:tr w:rsidR="00BA3F09" w:rsidRPr="00A118A2" w:rsidTr="00BA3F09">
        <w:tc>
          <w:tcPr>
            <w:tcW w:w="2122" w:type="dxa"/>
          </w:tcPr>
          <w:p w:rsidR="00BA3F09" w:rsidRPr="001D3C50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C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Подпрограммы государственной программы (в том числе республиканская целевая программа)</w:t>
            </w:r>
          </w:p>
        </w:tc>
        <w:tc>
          <w:tcPr>
            <w:tcW w:w="7512" w:type="dxa"/>
          </w:tcPr>
          <w:p w:rsidR="00BA3F09" w:rsidRPr="001D3C50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C50">
              <w:rPr>
                <w:rFonts w:ascii="Times New Roman" w:hAnsi="Times New Roman" w:cs="Times New Roman"/>
                <w:bCs/>
                <w:sz w:val="24"/>
                <w:szCs w:val="24"/>
              </w:rPr>
              <w:t>1. Профилактика правонарушений, алкоголизма, наркомании и токсикомании (далее - Подпрограмма 1).</w:t>
            </w:r>
          </w:p>
          <w:p w:rsidR="00BA3F09" w:rsidRPr="001D3C50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C50">
              <w:rPr>
                <w:rFonts w:ascii="Times New Roman" w:hAnsi="Times New Roman" w:cs="Times New Roman"/>
                <w:bCs/>
                <w:sz w:val="24"/>
                <w:szCs w:val="24"/>
              </w:rPr>
              <w:t>2. Повышение эффективности государственного управления при реализации Государственной программы (далее - Подпрограмма 2).</w:t>
            </w:r>
          </w:p>
          <w:p w:rsidR="00BA3F09" w:rsidRPr="001D3C50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C50">
              <w:rPr>
                <w:rFonts w:ascii="Times New Roman" w:hAnsi="Times New Roman" w:cs="Times New Roman"/>
                <w:bCs/>
                <w:sz w:val="24"/>
                <w:szCs w:val="24"/>
              </w:rPr>
              <w:t>3. Противодействие терроризму и экстремизму, борьба с преступностью (далее - Подпрограмма 3)</w:t>
            </w:r>
          </w:p>
          <w:p w:rsidR="00BA3F09" w:rsidRPr="001D3C50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C50">
              <w:rPr>
                <w:rFonts w:ascii="Times New Roman" w:hAnsi="Times New Roman" w:cs="Times New Roman"/>
                <w:bCs/>
                <w:sz w:val="24"/>
                <w:szCs w:val="24"/>
              </w:rPr>
              <w:t>4. Развитие мировой юстиции Республики Мордовия на 2017 - 2024 годы</w:t>
            </w:r>
          </w:p>
          <w:p w:rsidR="00BA3F09" w:rsidRPr="001D3C50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C50">
              <w:rPr>
                <w:rFonts w:ascii="Times New Roman" w:hAnsi="Times New Roman" w:cs="Times New Roman"/>
                <w:bCs/>
                <w:sz w:val="24"/>
                <w:szCs w:val="24"/>
              </w:rPr>
              <w:t>5. Республиканская целевая программа «Развитие мировой юстиции Республики Мордовия на 2009 - 2016 годы» (далее - республиканская целевая программа), утвержденная постановлением Правительства Республики Мордовия от 2 июня 2008 г. № 241</w:t>
            </w:r>
          </w:p>
        </w:tc>
      </w:tr>
      <w:tr w:rsidR="00BA3F09" w:rsidRPr="00A118A2" w:rsidTr="00BA3F09">
        <w:tc>
          <w:tcPr>
            <w:tcW w:w="2122" w:type="dxa"/>
          </w:tcPr>
          <w:p w:rsidR="00BA3F09" w:rsidRPr="0008234A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512" w:type="dxa"/>
          </w:tcPr>
          <w:p w:rsidR="00BA3F09" w:rsidRPr="0008234A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для:</w:t>
            </w:r>
          </w:p>
          <w:p w:rsidR="00BA3F09" w:rsidRPr="0008234A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повышения качества правосудия, осуществляемого мировыми судьями Республики Мордовия, уровня судебной защиты прав и законных интересов граждан и организаций;</w:t>
            </w:r>
          </w:p>
          <w:p w:rsidR="00BA3F09" w:rsidRPr="0008234A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повышения эффективности системы профилактики правонарушений, алкоголизма, наркомании и токсикомании в Республике Мордовия;</w:t>
            </w:r>
          </w:p>
          <w:p w:rsidR="00BA3F09" w:rsidRPr="0008234A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снижения уровня преступности, охраны конституционных прав и свобод граждан, обеспечения экономической безопасности;</w:t>
            </w:r>
          </w:p>
          <w:p w:rsidR="00BA3F09" w:rsidRPr="0008234A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обеспечения управления реализацией Государственной программы, повышения эффективности государственного управления при реализации Государственной программы</w:t>
            </w:r>
          </w:p>
        </w:tc>
      </w:tr>
      <w:tr w:rsidR="00BA3F09" w:rsidRPr="00A118A2" w:rsidTr="00BA3F09">
        <w:tc>
          <w:tcPr>
            <w:tcW w:w="2122" w:type="dxa"/>
          </w:tcPr>
          <w:p w:rsidR="00BA3F09" w:rsidRPr="0008234A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7512" w:type="dxa"/>
          </w:tcPr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Совершенствование </w:t>
            </w:r>
            <w:r w:rsidRPr="00137E5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профилактики</w:t>
            </w: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37E5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правонарушений</w:t>
            </w: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, пьянства, алкоголизма, наркомании, токсикомании, безнадзорности и беспризорности несовершеннолетних.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Осуществление мер кадрового, финансового, материально-технического и иного характера, направленных на повышение качества правосудия, осуществляемого мировыми судьями Республики </w:t>
            </w:r>
            <w:r w:rsidRPr="00137E5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Мордовия</w:t>
            </w: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 также на обеспечение полномочий Республики Мордовия в области </w:t>
            </w:r>
            <w:r w:rsidRPr="00137E5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юстиции</w:t>
            </w: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3. Повышение уровня защищенности жизни и спокойствия граждан, проживающих на территории Республики Мордовия, их законных прав и интересов на основе создания условий для противодействия преступности, экстремизму и терроризму, профилактики и предупреждения их проявлений в Республике Мордовия.</w:t>
            </w:r>
          </w:p>
          <w:p w:rsidR="00BA3F09" w:rsidRPr="0008234A" w:rsidRDefault="00137E5A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4. Обеспечение открытости и прозрачности правосудия, повышение доверия к правосудию, в том числе путем повышения эффективности и качества рассмотрения дел, создание необходимых условий для осуществления правосудия, обеспечение его доступности, обеспечение независимости мировых судей, повышение уровня исполнения судебных решений.</w:t>
            </w:r>
          </w:p>
        </w:tc>
      </w:tr>
      <w:tr w:rsidR="00BA3F09" w:rsidRPr="00A118A2" w:rsidTr="00BA3F09">
        <w:tc>
          <w:tcPr>
            <w:tcW w:w="2122" w:type="dxa"/>
          </w:tcPr>
          <w:p w:rsidR="00BA3F09" w:rsidRPr="0008234A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Целевые индикаторы и </w:t>
            </w: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показатели государственной программы</w:t>
            </w:r>
          </w:p>
        </w:tc>
        <w:tc>
          <w:tcPr>
            <w:tcW w:w="7512" w:type="dxa"/>
          </w:tcPr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 Размер общей площади служебных помещений, приходящихся в среднем на одного мирового судью.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 Количество зданий судебных участков, в которых внедрены технические средства охраны.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3. Уровень преступности в расчете на 100 тыс. населения.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4. Удельный вес семей с детьми до 18 лет, находящихся в социально опасном положении: употребляющих спиртные напитки, наркотические средства.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Количество несовершеннолетних, относящихся к категории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безнадзорные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беспризорные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A3F09" w:rsidRPr="0008234A" w:rsidRDefault="00137E5A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bCs/>
                <w:sz w:val="24"/>
                <w:szCs w:val="24"/>
              </w:rPr>
              <w:t>6. Процент финансирования мероприятий (определяется как разница между запланированными ассигнованиями (лимитами бюджетных обязательств) и фактически профинансированными денежными суммами)</w:t>
            </w:r>
          </w:p>
        </w:tc>
      </w:tr>
      <w:tr w:rsidR="00BA3F09" w:rsidRPr="00A118A2" w:rsidTr="00BA3F09">
        <w:tc>
          <w:tcPr>
            <w:tcW w:w="2122" w:type="dxa"/>
          </w:tcPr>
          <w:p w:rsidR="00BA3F09" w:rsidRPr="0008234A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7512" w:type="dxa"/>
          </w:tcPr>
          <w:p w:rsidR="00BA3F09" w:rsidRPr="0008234A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2014 - 2024 года (в один этап)</w:t>
            </w:r>
          </w:p>
        </w:tc>
      </w:tr>
      <w:tr w:rsidR="00BA3F09" w:rsidRPr="00A118A2" w:rsidTr="00BA3F09">
        <w:tc>
          <w:tcPr>
            <w:tcW w:w="2122" w:type="dxa"/>
          </w:tcPr>
          <w:p w:rsidR="00BA3F09" w:rsidRPr="00A118A2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Объемы финансового обеспечения государственной программы</w:t>
            </w:r>
          </w:p>
        </w:tc>
        <w:tc>
          <w:tcPr>
            <w:tcW w:w="7512" w:type="dxa"/>
          </w:tcPr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ассигнований республиканского бюджета Республики Мордовия на реализацию Государственной программы составляет 1191349,1 тыс. рублей, в том числе по годам: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2014 год - 94762,7 тыс. рублей;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2015 год - 90282,7 тыс. рублей;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2016 год - 117763,6 тыс. рублей;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2017 год - 138888,5 тыс. рублей;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2018 год - 153150,5 тыс. рублей;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2019 год - 107579,1 тыс. рублей;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2020 год - 91279,2 тыс. рублей;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2021 год - 77060,2 тыс. рублей;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2022 год - 78445,6 тыс. рублей;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2023 год - 118567,0 тыс. рублей;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2024 год - 123570,0 тыс. рублей,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объем ассигнований республиканского бюджета Республики Мордовия на реализацию </w:t>
            </w:r>
            <w:hyperlink r:id="rId169" w:anchor="/document/9022439/entry/1000" w:history="1">
              <w:r w:rsidRPr="0008234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Подпрограммы 1</w:t>
              </w:r>
            </w:hyperlink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составляет 6716,8 тыс. рублей,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объем ассигнований республиканского бюджета Республики Мордовия на реализацию </w:t>
            </w:r>
            <w:hyperlink r:id="rId170" w:anchor="/document/9022439/entry/2000" w:history="1">
              <w:r w:rsidRPr="0008234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Подпрограммы 2</w:t>
              </w:r>
            </w:hyperlink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составляет 946359,2 тыс. рублей,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объем ассигнований республиканского бюджета Республики Мордовия на реализацию </w:t>
            </w:r>
            <w:hyperlink r:id="rId171" w:anchor="/document/9022439/entry/3000" w:history="1">
              <w:r w:rsidRPr="0008234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Подпрограммы 3</w:t>
              </w:r>
            </w:hyperlink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составляет 186417,2 тыс. рублей,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объем ассигнований республиканского бюджета Республики Мордовия на реализацию </w:t>
            </w:r>
            <w:hyperlink r:id="rId172" w:anchor="/document/9022439/entry/4000" w:history="1">
              <w:r w:rsidRPr="0008234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Подпрограммы 4</w:t>
              </w:r>
            </w:hyperlink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составляет 26152,0 тыс. рублей,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объем ассигнований республиканского бюджета Республики Мордовия на реализацию </w:t>
            </w:r>
            <w:hyperlink r:id="rId173" w:anchor="/document/8921927/entry/1000" w:history="1">
              <w:r w:rsidRPr="0008234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Республиканской целевой программы</w:t>
              </w:r>
            </w:hyperlink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мировой юстиции Республики Мордовия на 2009 - 2016 годы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составляет 35233,1 тыс. рублей: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на 2014 - 2016 годы - 24091,1 тыс. рублей, в том числе по годам: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2014 год - 11916,7 тыс. рублей;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2015 год - 4717,2 тыс. рублей;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2016 год - 7457,2 тыс. рублей,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общий объем ассигнований республиканского бюджета Республики </w:t>
            </w: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Мордовия на реализацию </w:t>
            </w:r>
            <w:hyperlink r:id="rId174" w:anchor="/document/8945571/entry/1000" w:history="1">
              <w:r w:rsidRPr="0008234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Республиканской комплексной программы</w:t>
              </w:r>
            </w:hyperlink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усилению борьбы с преступностью, противодействию терроризму, экстремизму и профилактике правонарушений на 2011 - 2015 годы составляет 18716,5 тыс. рублей, в том числе: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2011 год - 15053,5 тыс. рублей;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2012 год - 714,8 тыс. рублей;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2013 год - 1335,4 тыс. рублей;</w:t>
            </w:r>
          </w:p>
          <w:p w:rsidR="0008234A" w:rsidRPr="0008234A" w:rsidRDefault="0008234A" w:rsidP="00082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2014 год - 740,7 тыс. рублей;</w:t>
            </w:r>
          </w:p>
          <w:p w:rsidR="00BA3F09" w:rsidRPr="00A118A2" w:rsidRDefault="0008234A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2015 год - 872,1 тыс. рублей</w:t>
            </w:r>
          </w:p>
        </w:tc>
      </w:tr>
      <w:tr w:rsidR="00BA3F09" w:rsidRPr="00A118A2" w:rsidTr="00BA3F09">
        <w:tc>
          <w:tcPr>
            <w:tcW w:w="2122" w:type="dxa"/>
          </w:tcPr>
          <w:p w:rsidR="00BA3F09" w:rsidRPr="0008234A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7512" w:type="dxa"/>
          </w:tcPr>
          <w:p w:rsidR="0008234A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качества правосудия, осуществляемого мировыми судьями Республики Мордовия;</w:t>
            </w:r>
          </w:p>
          <w:p w:rsidR="00BA3F09" w:rsidRPr="0008234A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защиты прав и законных интересов граждан и хозяйствующих субъектов, а также повышение эффективности системы профилактики правонарушений, алкоголизма, наркомании и токсикомании в Республике Мордовия;</w:t>
            </w:r>
          </w:p>
          <w:p w:rsidR="00BA3F09" w:rsidRPr="0008234A" w:rsidRDefault="00BA3F09" w:rsidP="00BA3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34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выполнения целей, задач и показателей Программы в целом, в разрезе подпрограмм и основных мероприятий</w:t>
            </w:r>
          </w:p>
        </w:tc>
      </w:tr>
    </w:tbl>
    <w:p w:rsidR="00BA3F09" w:rsidRPr="0008234A" w:rsidRDefault="00BA3F09" w:rsidP="00BA3F0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B6ABE" w:rsidRPr="0001664F" w:rsidRDefault="00DB6ABE" w:rsidP="00DB6ABE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6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20. Государственная программа Республики Мордовия «Противодействие злоупотреблению наркотиками и их незаконному обороту» </w:t>
      </w:r>
      <w:r w:rsidRPr="00016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18 ноября </w:t>
      </w:r>
      <w:smartTag w:uri="urn:schemas-microsoft-com:office:smarttags" w:element="metricconverter">
        <w:smartTagPr>
          <w:attr w:name="ProductID" w:val="2013 г"/>
        </w:smartTagPr>
        <w:r w:rsidRPr="000166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01664F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508)</w:t>
      </w:r>
    </w:p>
    <w:p w:rsidR="00DB6ABE" w:rsidRPr="0001664F" w:rsidRDefault="00DB6ABE" w:rsidP="00DB6AB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B6ABE" w:rsidRPr="0001664F" w:rsidRDefault="00DB6ABE" w:rsidP="00DB6A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64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BA3F09" w:rsidRPr="00A118A2" w:rsidRDefault="00BA3F09" w:rsidP="00275A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0"/>
        <w:gridCol w:w="6633"/>
      </w:tblGrid>
      <w:tr w:rsidR="00DB6ABE" w:rsidRPr="00A118A2" w:rsidTr="00242355">
        <w:tc>
          <w:tcPr>
            <w:tcW w:w="2400" w:type="dxa"/>
          </w:tcPr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633" w:type="dxa"/>
          </w:tcPr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Республики Мордовия «Противодействие злоупотреблению наркотиками и их незаконному обороту»</w:t>
            </w:r>
          </w:p>
        </w:tc>
      </w:tr>
      <w:tr w:rsidR="00DB6ABE" w:rsidRPr="00A118A2" w:rsidTr="00242355">
        <w:tc>
          <w:tcPr>
            <w:tcW w:w="2400" w:type="dxa"/>
          </w:tcPr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6633" w:type="dxa"/>
          </w:tcPr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Мордовия</w:t>
            </w:r>
          </w:p>
        </w:tc>
      </w:tr>
      <w:tr w:rsidR="00DB6ABE" w:rsidRPr="00A118A2" w:rsidTr="00242355">
        <w:tc>
          <w:tcPr>
            <w:tcW w:w="2400" w:type="dxa"/>
          </w:tcPr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Участники Государственной программы</w:t>
            </w:r>
          </w:p>
        </w:tc>
        <w:tc>
          <w:tcPr>
            <w:tcW w:w="6633" w:type="dxa"/>
          </w:tcPr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Республики Мордовия;</w:t>
            </w:r>
          </w:p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Министерство печати и информации Республики Мордовия;</w:t>
            </w:r>
          </w:p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социальной защиты, труда и занятости населения Республики Мордовия;</w:t>
            </w:r>
          </w:p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Министерство спорта, молодежной политики и туризма Республики Мордовия;</w:t>
            </w:r>
          </w:p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культуры, национальной политики и архивного дела Республики Мордовия;</w:t>
            </w:r>
          </w:p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Министерство промышленности, науки и новых технологий Республики Мордовия;</w:t>
            </w:r>
          </w:p>
          <w:p w:rsidR="00DB6ABE" w:rsidRPr="00243433" w:rsidRDefault="00243433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Министерство внутренних дел по Республике Мордовия (по согласованию)</w:t>
            </w:r>
          </w:p>
        </w:tc>
      </w:tr>
      <w:tr w:rsidR="00DB6ABE" w:rsidRPr="00A118A2" w:rsidTr="00242355">
        <w:tc>
          <w:tcPr>
            <w:tcW w:w="2400" w:type="dxa"/>
          </w:tcPr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Подпрограммы Государственной программы</w:t>
            </w:r>
          </w:p>
        </w:tc>
        <w:tc>
          <w:tcPr>
            <w:tcW w:w="6633" w:type="dxa"/>
          </w:tcPr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180561" w:rsidRPr="002434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Профилактика немедицинского потребления наркотических средств и психотропных веществ в Республике Мордовия</w:t>
            </w:r>
            <w:r w:rsidR="00180561" w:rsidRPr="002434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</w:t>
            </w:r>
            <w:r w:rsidR="00180561" w:rsidRPr="002434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реабилитация и </w:t>
            </w:r>
            <w:proofErr w:type="spellStart"/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ресоциализация</w:t>
            </w:r>
            <w:proofErr w:type="spellEnd"/>
            <w:r w:rsidRPr="00243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наркопотребителей</w:t>
            </w:r>
            <w:proofErr w:type="spellEnd"/>
            <w:r w:rsidRPr="00243433">
              <w:rPr>
                <w:rFonts w:ascii="Times New Roman" w:hAnsi="Times New Roman" w:cs="Times New Roman"/>
                <w:sz w:val="24"/>
                <w:szCs w:val="24"/>
              </w:rPr>
              <w:t xml:space="preserve"> в Республике Мордовия</w:t>
            </w:r>
            <w:r w:rsidR="00180561" w:rsidRPr="002434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B6ABE" w:rsidRPr="00A118A2" w:rsidTr="00242355">
        <w:tc>
          <w:tcPr>
            <w:tcW w:w="2400" w:type="dxa"/>
          </w:tcPr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Государственной программы</w:t>
            </w:r>
          </w:p>
        </w:tc>
        <w:tc>
          <w:tcPr>
            <w:tcW w:w="6633" w:type="dxa"/>
          </w:tcPr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целью программы является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связанных с ней преступности и правонарушений до уровня минимальной опасности для общества</w:t>
            </w:r>
          </w:p>
        </w:tc>
      </w:tr>
      <w:tr w:rsidR="00DB6ABE" w:rsidRPr="00A118A2" w:rsidTr="00242355">
        <w:tc>
          <w:tcPr>
            <w:tcW w:w="2400" w:type="dxa"/>
          </w:tcPr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6633" w:type="dxa"/>
            <w:vAlign w:val="center"/>
          </w:tcPr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мониторинга </w:t>
            </w:r>
            <w:proofErr w:type="spellStart"/>
            <w:r w:rsidRPr="00137E5A">
              <w:rPr>
                <w:rFonts w:ascii="Times New Roman" w:hAnsi="Times New Roman" w:cs="Times New Roman"/>
                <w:sz w:val="24"/>
                <w:szCs w:val="24"/>
              </w:rPr>
              <w:t>наркоситуации</w:t>
            </w:r>
            <w:proofErr w:type="spellEnd"/>
            <w:r w:rsidRPr="00137E5A">
              <w:rPr>
                <w:rFonts w:ascii="Times New Roman" w:hAnsi="Times New Roman" w:cs="Times New Roman"/>
                <w:sz w:val="24"/>
                <w:szCs w:val="24"/>
              </w:rPr>
              <w:t>, оценка эффективности проводимой антинаркотической работы и совершенствование системы выявления, лечения и реабилитации лиц, употребляющих наркотики без назначения врача;</w:t>
            </w:r>
          </w:p>
          <w:p w:rsidR="00DB6ABE" w:rsidRPr="00243433" w:rsidRDefault="00137E5A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укрепление системы межведомственного взаимодействия в организации профилактики наркомании, реабилитации и </w:t>
            </w:r>
            <w:proofErr w:type="spellStart"/>
            <w:r w:rsidRPr="00137E5A">
              <w:rPr>
                <w:rFonts w:ascii="Times New Roman" w:hAnsi="Times New Roman" w:cs="Times New Roman"/>
                <w:sz w:val="24"/>
                <w:szCs w:val="24"/>
              </w:rPr>
              <w:t>ресоциализации</w:t>
            </w:r>
            <w:proofErr w:type="spellEnd"/>
            <w:r w:rsidRPr="00137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E5A">
              <w:rPr>
                <w:rFonts w:ascii="Times New Roman" w:hAnsi="Times New Roman" w:cs="Times New Roman"/>
                <w:sz w:val="24"/>
                <w:szCs w:val="24"/>
              </w:rPr>
              <w:t>наркопотребителей</w:t>
            </w:r>
            <w:proofErr w:type="spellEnd"/>
          </w:p>
        </w:tc>
      </w:tr>
      <w:tr w:rsidR="00DB6ABE" w:rsidRPr="00A118A2" w:rsidTr="00242355">
        <w:tc>
          <w:tcPr>
            <w:tcW w:w="2400" w:type="dxa"/>
          </w:tcPr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Государственной программы</w:t>
            </w:r>
          </w:p>
        </w:tc>
        <w:tc>
          <w:tcPr>
            <w:tcW w:w="6633" w:type="dxa"/>
          </w:tcPr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sz w:val="24"/>
                <w:szCs w:val="24"/>
              </w:rPr>
              <w:t>доля детей и молодежи в возрасте от 7 до 30 лет, вовлеченных в профилактические мероприятия, по отношению к общей численности указанной категории лиц;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sz w:val="24"/>
                <w:szCs w:val="24"/>
              </w:rPr>
              <w:t>удельный вес несовершеннолетних, состоящих на учете в связи с употреблением наркотиков в подразделениях по делам несовершеннолетних органов внутренних дел, комиссиях по делам несовершеннолетних и защите их прав, а также в наркологических диспансерах, в общей численности несовершеннолетних, состоящих на данных видах учета;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sz w:val="24"/>
                <w:szCs w:val="24"/>
              </w:rPr>
              <w:t>доля населения, вовлеченного в занятия физической культурой и спортом;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sz w:val="24"/>
                <w:szCs w:val="24"/>
              </w:rPr>
              <w:t>число больных наркоманией, находящихся в ремиссии от 1 до 2 лет, на 100 больных среднегодового контингента;</w:t>
            </w:r>
          </w:p>
          <w:p w:rsidR="00137E5A" w:rsidRPr="00137E5A" w:rsidRDefault="00137E5A" w:rsidP="0013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sz w:val="24"/>
                <w:szCs w:val="24"/>
              </w:rPr>
              <w:t>число больных наркоманией, находящихся в ремиссии свыше 2 лет, на 100 больных среднегодового контингента;</w:t>
            </w:r>
          </w:p>
          <w:p w:rsidR="00DB6ABE" w:rsidRPr="00243433" w:rsidRDefault="00137E5A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7E5A">
              <w:rPr>
                <w:rFonts w:ascii="Times New Roman" w:hAnsi="Times New Roman" w:cs="Times New Roman"/>
                <w:sz w:val="24"/>
                <w:szCs w:val="24"/>
              </w:rPr>
              <w:t>доля больных наркоманией, повторно госпитализированных в течение года</w:t>
            </w:r>
          </w:p>
        </w:tc>
      </w:tr>
      <w:tr w:rsidR="00DB6ABE" w:rsidRPr="00A118A2" w:rsidTr="00242355">
        <w:tc>
          <w:tcPr>
            <w:tcW w:w="2400" w:type="dxa"/>
          </w:tcPr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Государственной программы</w:t>
            </w:r>
          </w:p>
        </w:tc>
        <w:tc>
          <w:tcPr>
            <w:tcW w:w="6633" w:type="dxa"/>
          </w:tcPr>
          <w:p w:rsidR="00DB6ABE" w:rsidRPr="00243433" w:rsidRDefault="00DB6ABE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реализуется в один этап, сроки реализации - 2014 - 202</w:t>
            </w:r>
            <w:r w:rsidR="00243433" w:rsidRPr="002434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DB6ABE" w:rsidRPr="00A118A2" w:rsidTr="00242355">
        <w:tc>
          <w:tcPr>
            <w:tcW w:w="2400" w:type="dxa"/>
          </w:tcPr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Государственной программы</w:t>
            </w:r>
          </w:p>
        </w:tc>
        <w:tc>
          <w:tcPr>
            <w:tcW w:w="6633" w:type="dxa"/>
          </w:tcPr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финансового обеспечения Государственной программы составляет 15017,7 тыс. рублей за счет средств республиканского бюджета Республики Мордовия, в том числе по годам:</w:t>
            </w:r>
          </w:p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2014 год - 1 269,2 тыс. рублей;</w:t>
            </w:r>
          </w:p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2015 год - 1 724,0 тыс. рублей;</w:t>
            </w:r>
          </w:p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2016 год - 421,1 тыс. рублей;</w:t>
            </w:r>
          </w:p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2017 год - 5 765,5 тыс. рублей;</w:t>
            </w:r>
          </w:p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2018 год - 3 806,7 тыс. рублей;</w:t>
            </w:r>
          </w:p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2019 год - 899,5 тыс. рублей;</w:t>
            </w:r>
          </w:p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 год - 531,9 тыс. рублей;</w:t>
            </w:r>
          </w:p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2021 год - 299,9 тыс. рублей;</w:t>
            </w:r>
          </w:p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2022 год - 299,9 тыс. рублей.</w:t>
            </w:r>
          </w:p>
          <w:p w:rsidR="00243433" w:rsidRPr="00243433" w:rsidRDefault="0051428F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 w:anchor="/document/9029806/entry/200" w:history="1">
              <w:r w:rsidR="00243433" w:rsidRPr="0024343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243433" w:rsidRPr="00243433">
              <w:rPr>
                <w:rFonts w:ascii="Times New Roman" w:hAnsi="Times New Roman" w:cs="Times New Roman"/>
                <w:sz w:val="24"/>
                <w:szCs w:val="24"/>
              </w:rPr>
              <w:t xml:space="preserve"> «Профилактика немедицинского потребления наркотических средств и психотропных веществ в Республике Мордовия».</w:t>
            </w:r>
          </w:p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Всего: 3 309,2 тыс. руб. (с 2016 по 2022 годы).</w:t>
            </w:r>
          </w:p>
          <w:p w:rsidR="00243433" w:rsidRPr="00243433" w:rsidRDefault="0051428F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anchor="/document/9029806/entry/300" w:history="1">
              <w:r w:rsidR="00243433" w:rsidRPr="0024343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</w:t>
              </w:r>
            </w:hyperlink>
            <w:r w:rsidR="00243433" w:rsidRPr="00243433">
              <w:rPr>
                <w:rFonts w:ascii="Times New Roman" w:hAnsi="Times New Roman" w:cs="Times New Roman"/>
                <w:sz w:val="24"/>
                <w:szCs w:val="24"/>
              </w:rPr>
              <w:t xml:space="preserve"> «Комплексная реабилитация и </w:t>
            </w:r>
            <w:proofErr w:type="spellStart"/>
            <w:r w:rsidR="00243433" w:rsidRPr="00243433">
              <w:rPr>
                <w:rFonts w:ascii="Times New Roman" w:hAnsi="Times New Roman" w:cs="Times New Roman"/>
                <w:sz w:val="24"/>
                <w:szCs w:val="24"/>
              </w:rPr>
              <w:t>ресоциализация</w:t>
            </w:r>
            <w:proofErr w:type="spellEnd"/>
            <w:r w:rsidR="00243433" w:rsidRPr="00243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3433" w:rsidRPr="00243433">
              <w:rPr>
                <w:rFonts w:ascii="Times New Roman" w:hAnsi="Times New Roman" w:cs="Times New Roman"/>
                <w:sz w:val="24"/>
                <w:szCs w:val="24"/>
              </w:rPr>
              <w:t>наркопотребителей</w:t>
            </w:r>
            <w:proofErr w:type="spellEnd"/>
            <w:r w:rsidR="00243433" w:rsidRPr="00243433">
              <w:rPr>
                <w:rFonts w:ascii="Times New Roman" w:hAnsi="Times New Roman" w:cs="Times New Roman"/>
                <w:sz w:val="24"/>
                <w:szCs w:val="24"/>
              </w:rPr>
              <w:t xml:space="preserve"> в Республике Мордовия».</w:t>
            </w:r>
          </w:p>
          <w:p w:rsidR="00243433" w:rsidRPr="00243433" w:rsidRDefault="00243433" w:rsidP="00243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Всего: 8 715,3 тыс. руб. (с 2016 по 2022 годы).</w:t>
            </w:r>
          </w:p>
          <w:p w:rsidR="00DB6ABE" w:rsidRPr="00243433" w:rsidRDefault="00243433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В 2014 - 2015 годах финансирование основных мероприятий составило 2 993,2 тыс. рублей</w:t>
            </w:r>
          </w:p>
        </w:tc>
      </w:tr>
      <w:tr w:rsidR="00DB6ABE" w:rsidRPr="00A118A2" w:rsidTr="00242355">
        <w:tc>
          <w:tcPr>
            <w:tcW w:w="2400" w:type="dxa"/>
          </w:tcPr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6633" w:type="dxa"/>
          </w:tcPr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и молодежи, охваченных профилактическими мероприятиями;</w:t>
            </w:r>
          </w:p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сокращение удельного веса несовершеннолетних, состоящих на учете в связи с употреблением наркотиков в подразделениях по делам несовершеннолетних органов внутренних дел, комиссиях по делам несовершеннолетних и защите их прав, в наркологических диспансерах, в общей численности несовершеннолетних, состоящих на данных видах учета;</w:t>
            </w:r>
          </w:p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 Республики Мордовия, систематически занимающегося физической культурой и спортом;</w:t>
            </w:r>
          </w:p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увеличение числа больных наркоманией, находящихся в ремиссии от 1 до 2 лет, на 100 больных среднегодового контингента;</w:t>
            </w:r>
          </w:p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увеличение числа больных наркоманией, находящихся в ремиссии свыше 2 лет, на 100 больных среднегодового контингента;</w:t>
            </w:r>
          </w:p>
          <w:p w:rsidR="00DB6ABE" w:rsidRPr="00243433" w:rsidRDefault="00DB6ABE" w:rsidP="00242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433">
              <w:rPr>
                <w:rFonts w:ascii="Times New Roman" w:hAnsi="Times New Roman" w:cs="Times New Roman"/>
                <w:sz w:val="24"/>
                <w:szCs w:val="24"/>
              </w:rPr>
              <w:t>уменьшение доли больных наркоманией, повторно госпитализированных в течение года</w:t>
            </w:r>
          </w:p>
        </w:tc>
      </w:tr>
    </w:tbl>
    <w:p w:rsidR="00DB6ABE" w:rsidRPr="00B020D1" w:rsidRDefault="00DB6ABE" w:rsidP="00275A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15CFA" w:rsidRPr="00B020D1" w:rsidRDefault="00C15CFA" w:rsidP="00C15CFA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20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21. Государственная программа Республики Мордовия «Доступная среда» на 2014-2025 годы </w:t>
      </w:r>
      <w:r w:rsidRPr="00B02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4 октября </w:t>
      </w:r>
      <w:smartTag w:uri="urn:schemas-microsoft-com:office:smarttags" w:element="metricconverter">
        <w:smartTagPr>
          <w:attr w:name="ProductID" w:val="2013 г"/>
        </w:smartTagPr>
        <w:r w:rsidRPr="00B020D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B020D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452)</w:t>
      </w:r>
    </w:p>
    <w:p w:rsidR="00C15CFA" w:rsidRPr="00B020D1" w:rsidRDefault="00C15CFA" w:rsidP="00C15CFA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15CFA" w:rsidRPr="00B020D1" w:rsidRDefault="00C15CFA" w:rsidP="00C15C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275AC3" w:rsidRPr="00B020D1" w:rsidRDefault="00275AC3" w:rsidP="006617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5"/>
        <w:gridCol w:w="6662"/>
      </w:tblGrid>
      <w:tr w:rsidR="00C15CFA" w:rsidRPr="00A118A2" w:rsidTr="0014144A">
        <w:tc>
          <w:tcPr>
            <w:tcW w:w="2405" w:type="dxa"/>
          </w:tcPr>
          <w:p w:rsidR="00C15CFA" w:rsidRPr="00B020D1" w:rsidRDefault="00C15CFA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662" w:type="dxa"/>
          </w:tcPr>
          <w:p w:rsidR="00C15CFA" w:rsidRPr="00B020D1" w:rsidRDefault="00C15CFA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Республики Мордовия «Доступная среда» на 2014 - 2025 годы </w:t>
            </w:r>
          </w:p>
        </w:tc>
      </w:tr>
      <w:tr w:rsidR="00C15CFA" w:rsidRPr="00A118A2" w:rsidTr="0014144A">
        <w:tc>
          <w:tcPr>
            <w:tcW w:w="2405" w:type="dxa"/>
          </w:tcPr>
          <w:p w:rsidR="00C15CFA" w:rsidRPr="00B020D1" w:rsidRDefault="00C15CFA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662" w:type="dxa"/>
          </w:tcPr>
          <w:p w:rsidR="00C15CFA" w:rsidRPr="00B020D1" w:rsidRDefault="00C15CFA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социальной защиты, труда и занятости населения Республики Мордовия</w:t>
            </w:r>
          </w:p>
        </w:tc>
      </w:tr>
      <w:tr w:rsidR="00C15CFA" w:rsidRPr="00A118A2" w:rsidTr="0014144A">
        <w:tc>
          <w:tcPr>
            <w:tcW w:w="2405" w:type="dxa"/>
          </w:tcPr>
          <w:p w:rsidR="00C15CFA" w:rsidRPr="00B020D1" w:rsidRDefault="00C15CFA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662" w:type="dxa"/>
          </w:tcPr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Мордовия;</w:t>
            </w:r>
          </w:p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Республики Мордовия;</w:t>
            </w:r>
          </w:p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Министерство спорта, молодежной политики и туризма Республики Мордовия;</w:t>
            </w:r>
          </w:p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Министерство культуры, национальной политики и архивного дела Республики Мордовия;</w:t>
            </w:r>
          </w:p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Министерство печати и информации Республики Мордовия;</w:t>
            </w:r>
          </w:p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Министерство жилищно-коммунального хозяйства, энергетики и гражданской защиты населения Республики Мордовия;</w:t>
            </w:r>
          </w:p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экономики, торговли и предпринимательства Республики Мордовия;</w:t>
            </w:r>
          </w:p>
          <w:p w:rsidR="00C15CFA" w:rsidRPr="00B020D1" w:rsidRDefault="00B020D1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строительства, транспорта и дорожного хозяйства Республики Мордовия</w:t>
            </w:r>
          </w:p>
        </w:tc>
      </w:tr>
      <w:tr w:rsidR="00B020D1" w:rsidRPr="00A118A2" w:rsidTr="0014144A">
        <w:tc>
          <w:tcPr>
            <w:tcW w:w="2405" w:type="dxa"/>
          </w:tcPr>
          <w:p w:rsidR="00B020D1" w:rsidRPr="00B020D1" w:rsidRDefault="00B020D1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Программы</w:t>
            </w:r>
          </w:p>
        </w:tc>
        <w:tc>
          <w:tcPr>
            <w:tcW w:w="6662" w:type="dxa"/>
          </w:tcPr>
          <w:p w:rsidR="00B020D1" w:rsidRPr="00B020D1" w:rsidRDefault="0051428F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 w:anchor="/document/9027242/entry/1010" w:history="1">
              <w:r w:rsidR="00B020D1" w:rsidRPr="00B020D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1</w:t>
              </w:r>
            </w:hyperlink>
            <w:r w:rsidR="00B020D1"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0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020D1" w:rsidRPr="00B020D1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 w:rsidR="00B020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020D1" w:rsidRPr="00B020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20D1" w:rsidRPr="00B020D1" w:rsidRDefault="0051428F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anchor="/document/9027242/entry/1020" w:history="1">
              <w:r w:rsidR="00B020D1" w:rsidRPr="00B020D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2</w:t>
              </w:r>
            </w:hyperlink>
            <w:r w:rsidR="00B020D1"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0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020D1"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совершенствование системы комплексной реабилитации и </w:t>
            </w:r>
            <w:proofErr w:type="spellStart"/>
            <w:r w:rsidR="00B020D1" w:rsidRPr="00B020D1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="00B020D1"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в том числе детей-инвалидов</w:t>
            </w:r>
            <w:r w:rsidR="00B020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15CFA" w:rsidRPr="00A118A2" w:rsidTr="0014144A">
        <w:tc>
          <w:tcPr>
            <w:tcW w:w="2405" w:type="dxa"/>
          </w:tcPr>
          <w:p w:rsidR="00C15CFA" w:rsidRPr="00B020D1" w:rsidRDefault="00C15CFA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662" w:type="dxa"/>
          </w:tcPr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создание правовых, экономических и институциональных условий, способствующих интеграции инвалидов в общество и повышению уровня их жизни;</w:t>
            </w:r>
          </w:p>
          <w:p w:rsidR="00C15CFA" w:rsidRPr="00B020D1" w:rsidRDefault="00B020D1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обеспеченности инвалидов, в том числе детей-инвалидов, реабилитационными и </w:t>
            </w:r>
            <w:proofErr w:type="spellStart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абилитационными</w:t>
            </w:r>
            <w:proofErr w:type="spellEnd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 услугами, ранней помощью, а также уровня профессионального развития и занятости, включая содействие занятости, инвалидов</w:t>
            </w:r>
          </w:p>
        </w:tc>
      </w:tr>
      <w:tr w:rsidR="00C15CFA" w:rsidRPr="00A118A2" w:rsidTr="0014144A">
        <w:tc>
          <w:tcPr>
            <w:tcW w:w="2405" w:type="dxa"/>
          </w:tcPr>
          <w:p w:rsidR="00C15CFA" w:rsidRPr="00B020D1" w:rsidRDefault="00C15CFA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662" w:type="dxa"/>
          </w:tcPr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обеспечение равного доступа инвалидов к приоритетным объектам и услугам в приоритетных сферах жизнедеятельности инвалидов и других маломобильных групп населения;</w:t>
            </w:r>
          </w:p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равного доступа инвалидов к реабилитационным и </w:t>
            </w:r>
            <w:proofErr w:type="spellStart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абилитационным</w:t>
            </w:r>
            <w:proofErr w:type="spellEnd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 услугам, включая обеспечение равного доступа к профессиональному развитию и трудоустройству инвалидов;</w:t>
            </w:r>
          </w:p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потребности инвалидов, в том числе детей-инвалидов, в реабилитационных и </w:t>
            </w:r>
            <w:proofErr w:type="spellStart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абилитационных</w:t>
            </w:r>
            <w:proofErr w:type="spellEnd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 услугах, услугах ранней помощи в Республике Мордовия;</w:t>
            </w:r>
          </w:p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повышения уровня профессионального развития и занятости, включая сопровождаемое содействие занятости, инвалидов в Республике Мордовия;</w:t>
            </w:r>
          </w:p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поддержание в актуальном состоянии нормативной правовой и методической базы по организации системы комплексной реабилитации и </w:t>
            </w:r>
            <w:proofErr w:type="spellStart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в том числе детей-инвалидов, а также ранней помощи в Республике Мордовия;</w:t>
            </w:r>
          </w:p>
          <w:p w:rsidR="00C15CFA" w:rsidRPr="00B020D1" w:rsidRDefault="00B020D1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в том числе детей-инвалидов, а также ранней помощи в Республике Мордовия</w:t>
            </w:r>
          </w:p>
        </w:tc>
      </w:tr>
      <w:tr w:rsidR="00C15CFA" w:rsidRPr="00A118A2" w:rsidTr="0014144A">
        <w:tc>
          <w:tcPr>
            <w:tcW w:w="2405" w:type="dxa"/>
          </w:tcPr>
          <w:p w:rsidR="00C15CFA" w:rsidRPr="00B020D1" w:rsidRDefault="00B020D1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</w:t>
            </w:r>
            <w:r w:rsidRPr="00B02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показатели Программы</w:t>
            </w:r>
          </w:p>
        </w:tc>
        <w:tc>
          <w:tcPr>
            <w:tcW w:w="6662" w:type="dxa"/>
          </w:tcPr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доступных для инвалидов и других маломобильных групп </w:t>
            </w:r>
            <w:r w:rsidRPr="00B02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приоритетных объектов социальной, транспортной, инженерной инфраструктуры в общем количестве приоритетных объектов в Республике Мордовия;</w:t>
            </w:r>
          </w:p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доля инвалидов, положительно оценивающих отношение населения к проблемам инвалидов, в общей численности опрошенных инвалидов в Республике Мордовия;</w:t>
            </w:r>
          </w:p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доля инвалидов, в отношении которых осуществлялись мероприятия по реабилитации и (или) </w:t>
            </w:r>
            <w:proofErr w:type="spellStart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, в общей численности инвалидов Республики Мордовия, имеющих такие рекомендации в индивидуальной программе реабилитации или </w:t>
            </w:r>
            <w:proofErr w:type="spellStart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 (взрослые);</w:t>
            </w:r>
          </w:p>
          <w:p w:rsidR="00B020D1" w:rsidRPr="00B020D1" w:rsidRDefault="00B020D1" w:rsidP="00B020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доля инвалидов, в отношении которых осуществлялись мероприятия по реабилитации и (или) </w:t>
            </w:r>
            <w:proofErr w:type="spellStart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, в общей численности инвалидов Республики Мордовия, имеющих такие рекомендации в индивидуальной программе реабилитации или </w:t>
            </w:r>
            <w:proofErr w:type="spellStart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B020D1">
              <w:rPr>
                <w:rFonts w:ascii="Times New Roman" w:hAnsi="Times New Roman" w:cs="Times New Roman"/>
                <w:sz w:val="24"/>
                <w:szCs w:val="24"/>
              </w:rPr>
              <w:t xml:space="preserve"> (дети);</w:t>
            </w:r>
          </w:p>
          <w:p w:rsidR="00C15CFA" w:rsidRPr="00B020D1" w:rsidRDefault="00B020D1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доля занятых инвалидов трудоспособного возраста в общей численности инвалидов трудоспособного возраста</w:t>
            </w:r>
          </w:p>
        </w:tc>
      </w:tr>
      <w:tr w:rsidR="00C15CFA" w:rsidRPr="00A118A2" w:rsidTr="0014144A">
        <w:tc>
          <w:tcPr>
            <w:tcW w:w="2405" w:type="dxa"/>
          </w:tcPr>
          <w:p w:rsidR="00C15CFA" w:rsidRPr="00B020D1" w:rsidRDefault="00C15CFA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6662" w:type="dxa"/>
          </w:tcPr>
          <w:p w:rsidR="00C15CFA" w:rsidRPr="00B020D1" w:rsidRDefault="00C15CFA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2014 - 2025 годы, в том числе:</w:t>
            </w:r>
          </w:p>
          <w:p w:rsidR="00C15CFA" w:rsidRPr="00B020D1" w:rsidRDefault="00C15CFA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I этап - 2014 - 2018 годы;</w:t>
            </w:r>
          </w:p>
          <w:p w:rsidR="00C15CFA" w:rsidRPr="00B020D1" w:rsidRDefault="00C15CFA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0D1">
              <w:rPr>
                <w:rFonts w:ascii="Times New Roman" w:hAnsi="Times New Roman" w:cs="Times New Roman"/>
                <w:sz w:val="24"/>
                <w:szCs w:val="24"/>
              </w:rPr>
              <w:t>II этап - 2019 - 2025 годы</w:t>
            </w:r>
          </w:p>
        </w:tc>
      </w:tr>
      <w:tr w:rsidR="00C15CFA" w:rsidRPr="00A118A2" w:rsidTr="0014144A">
        <w:tc>
          <w:tcPr>
            <w:tcW w:w="2405" w:type="dxa"/>
          </w:tcPr>
          <w:p w:rsidR="00C15CFA" w:rsidRPr="005A58A8" w:rsidRDefault="005A58A8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662" w:type="dxa"/>
          </w:tcPr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реализации Программы составляет 315 583,9 тыс. рублей, из них: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2014 году - 205 297,6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2015 году - 51 477,1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2016 году - 16 976,6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2017 году - 6 123,9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2018 году - 4 827,6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2019 году - 1109,3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2020 году - 10 308,2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2021 году - 9 778,6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2022 году - 9 685,0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2023 году - 0,0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2024 году - 0,0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2025 году - 0,0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прогнозируемый объем средств федерального бюджета - 168 210,5 тыс. рублей, из них: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2014 году - 101 818,8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2015 году - 28 741,7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2016 году - 8 391,4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2017 году - 3 128,7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2018 году - 3 112,1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2019 году - 0,0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2020 году - 7 511,6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2021 году - 7 511,6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2022 году - 7 994,6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2023 году - 0,0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2024 году - 0,0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2025 году - 0,0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республиканского бюджета Республики </w:t>
            </w:r>
            <w:r w:rsidRPr="005A58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Мордовия - 117373,4 тыс. рублей, из них: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2014 году - 73 478,8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2015 году - 22 735,4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2016 году - 8 585,2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2017 году - 2 995,2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2018 году - 1 715,5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2019 году - 1109,3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2020 году - 2 796,6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2021 году - 2 267,0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2022 году - 1 690,4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2023 году - 0,0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2024 году - 0,0 тыс. рублей;</w:t>
            </w:r>
          </w:p>
          <w:p w:rsidR="005A58A8" w:rsidRPr="005A58A8" w:rsidRDefault="005A58A8" w:rsidP="005A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в 2025 году - 0,0 тыс. рублей;</w:t>
            </w:r>
          </w:p>
          <w:p w:rsidR="00C15CFA" w:rsidRPr="005A58A8" w:rsidRDefault="005A58A8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A8">
              <w:rPr>
                <w:rFonts w:ascii="Times New Roman" w:hAnsi="Times New Roman" w:cs="Times New Roman"/>
                <w:sz w:val="24"/>
                <w:szCs w:val="24"/>
              </w:rPr>
              <w:t>объем средств местного бюджета в 2014 году - 30 000,0 тыс. рублей.</w:t>
            </w:r>
          </w:p>
        </w:tc>
      </w:tr>
      <w:tr w:rsidR="00C15CFA" w:rsidRPr="00A118A2" w:rsidTr="0014144A">
        <w:tc>
          <w:tcPr>
            <w:tcW w:w="2405" w:type="dxa"/>
          </w:tcPr>
          <w:p w:rsidR="00C15CFA" w:rsidRPr="00D51DB8" w:rsidRDefault="00C15CFA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62" w:type="dxa"/>
          </w:tcPr>
          <w:p w:rsidR="00D51DB8" w:rsidRPr="00D51DB8" w:rsidRDefault="00D51DB8" w:rsidP="00D5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DB8">
              <w:rPr>
                <w:rFonts w:ascii="Times New Roman" w:hAnsi="Times New Roman" w:cs="Times New Roman"/>
                <w:sz w:val="24"/>
                <w:szCs w:val="24"/>
              </w:rPr>
              <w:t>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Республики Мордовия;</w:t>
            </w:r>
          </w:p>
          <w:p w:rsidR="00D51DB8" w:rsidRPr="00D51DB8" w:rsidRDefault="00D51DB8" w:rsidP="00D5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DB8">
              <w:rPr>
                <w:rFonts w:ascii="Times New Roman" w:hAnsi="Times New Roman" w:cs="Times New Roman"/>
                <w:sz w:val="24"/>
                <w:szCs w:val="24"/>
              </w:rPr>
              <w:t>увеличение доли инвалидов, положительно оценивающих отношение населения к проблемам инвалидов, в общей численности опрошенных инвалидов в Республике Мордовия;</w:t>
            </w:r>
          </w:p>
          <w:p w:rsidR="00D51DB8" w:rsidRPr="00D51DB8" w:rsidRDefault="00D51DB8" w:rsidP="00D5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DB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инвалидов, в отношении которых осуществлялись мероприятия по реабилитации и (или) </w:t>
            </w:r>
            <w:proofErr w:type="spellStart"/>
            <w:r w:rsidRPr="00D51DB8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D51DB8">
              <w:rPr>
                <w:rFonts w:ascii="Times New Roman" w:hAnsi="Times New Roman" w:cs="Times New Roman"/>
                <w:sz w:val="24"/>
                <w:szCs w:val="24"/>
              </w:rPr>
              <w:t xml:space="preserve">, в общей численности инвалидов Республики Мордовия, имеющих такие рекомендации в индивидуальной программе реабилитации или </w:t>
            </w:r>
            <w:proofErr w:type="spellStart"/>
            <w:r w:rsidRPr="00D51DB8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D51DB8">
              <w:rPr>
                <w:rFonts w:ascii="Times New Roman" w:hAnsi="Times New Roman" w:cs="Times New Roman"/>
                <w:sz w:val="24"/>
                <w:szCs w:val="24"/>
              </w:rPr>
              <w:t xml:space="preserve"> (взрослые);</w:t>
            </w:r>
          </w:p>
          <w:p w:rsidR="00D51DB8" w:rsidRPr="00D51DB8" w:rsidRDefault="00D51DB8" w:rsidP="00D5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DB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инвалидов, в отношении которых осуществлялись мероприятия по реабилитации и (или) </w:t>
            </w:r>
            <w:proofErr w:type="spellStart"/>
            <w:r w:rsidRPr="00D51DB8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D51DB8">
              <w:rPr>
                <w:rFonts w:ascii="Times New Roman" w:hAnsi="Times New Roman" w:cs="Times New Roman"/>
                <w:sz w:val="24"/>
                <w:szCs w:val="24"/>
              </w:rPr>
              <w:t xml:space="preserve">, в общей численности инвалидов Республики Мордовия, имеющих такие рекомендации в индивидуальной программе реабилитации или </w:t>
            </w:r>
            <w:proofErr w:type="spellStart"/>
            <w:r w:rsidRPr="00D51DB8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D51DB8">
              <w:rPr>
                <w:rFonts w:ascii="Times New Roman" w:hAnsi="Times New Roman" w:cs="Times New Roman"/>
                <w:sz w:val="24"/>
                <w:szCs w:val="24"/>
              </w:rPr>
              <w:t xml:space="preserve"> (дети);</w:t>
            </w:r>
          </w:p>
          <w:p w:rsidR="00C15CFA" w:rsidRPr="00D51DB8" w:rsidRDefault="00D51DB8" w:rsidP="00C15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DB8">
              <w:rPr>
                <w:rFonts w:ascii="Times New Roman" w:hAnsi="Times New Roman" w:cs="Times New Roman"/>
                <w:sz w:val="24"/>
                <w:szCs w:val="24"/>
              </w:rPr>
              <w:t>увеличение доли занятых инвалидов трудоспособного возраста в общей численности инвалидов трудоспособного возраста</w:t>
            </w:r>
          </w:p>
        </w:tc>
      </w:tr>
    </w:tbl>
    <w:p w:rsidR="00C15CFA" w:rsidRDefault="00C15CFA" w:rsidP="006617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B6B33" w:rsidRPr="008B6B33" w:rsidRDefault="008B6B33" w:rsidP="008B6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22. Государственная программа Республики Мордовия «Комплексное развитие сельских территорий» </w:t>
      </w:r>
      <w:r w:rsidRPr="008B6B33">
        <w:rPr>
          <w:rFonts w:ascii="Times New Roman" w:eastAsia="Times New Roman" w:hAnsi="Times New Roman" w:cs="Times New Roman"/>
          <w:sz w:val="28"/>
          <w:szCs w:val="28"/>
          <w:lang w:eastAsia="ru-RU"/>
        </w:rPr>
        <w:t>(утв. постановлением Правительства Республики Мордовия от 5 сентября 2019 г. № 370)</w:t>
      </w:r>
    </w:p>
    <w:p w:rsidR="008B6B33" w:rsidRPr="00B020D1" w:rsidRDefault="008B6B33" w:rsidP="008B6B33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B6B33" w:rsidRPr="00B020D1" w:rsidRDefault="008B6B33" w:rsidP="008B6B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8B6B33" w:rsidRPr="00A118A2" w:rsidRDefault="008B6B33" w:rsidP="008B6B33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highlight w:val="yellow"/>
          <w:lang w:eastAsia="ru-RU"/>
        </w:rPr>
      </w:pPr>
      <w:r w:rsidRPr="00A118A2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 xml:space="preserve"> 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7"/>
        <w:gridCol w:w="6804"/>
      </w:tblGrid>
      <w:tr w:rsidR="008B6B33" w:rsidRPr="00A118A2" w:rsidTr="0005745A">
        <w:tc>
          <w:tcPr>
            <w:tcW w:w="2297" w:type="dxa"/>
          </w:tcPr>
          <w:p w:rsidR="008B6B33" w:rsidRPr="0005699D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  <w:r w:rsidRPr="0005699D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Наименование Государственной программы</w:t>
            </w:r>
          </w:p>
          <w:p w:rsidR="008B6B33" w:rsidRPr="0005699D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8B6B33" w:rsidRPr="0005699D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Республики Мордовия «Комплексное развитие сельских территорий» </w:t>
            </w:r>
          </w:p>
        </w:tc>
      </w:tr>
      <w:tr w:rsidR="008B6B33" w:rsidRPr="00A118A2" w:rsidTr="0005745A">
        <w:tc>
          <w:tcPr>
            <w:tcW w:w="2297" w:type="dxa"/>
          </w:tcPr>
          <w:p w:rsidR="008B6B33" w:rsidRPr="0005699D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  <w:bookmarkStart w:id="1" w:name="sub_1112"/>
            <w:r w:rsidRPr="0005699D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Ответственный исполнитель Государственной программы</w:t>
            </w:r>
            <w:bookmarkEnd w:id="1"/>
          </w:p>
          <w:p w:rsidR="008B6B33" w:rsidRPr="0005699D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8B6B33" w:rsidRPr="0005699D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Министерство сельского хозяйства и продовольствия Республики Мордовия</w:t>
            </w:r>
          </w:p>
        </w:tc>
      </w:tr>
      <w:tr w:rsidR="008B6B33" w:rsidRPr="00A118A2" w:rsidTr="0005745A">
        <w:tc>
          <w:tcPr>
            <w:tcW w:w="2297" w:type="dxa"/>
          </w:tcPr>
          <w:p w:rsidR="008B6B33" w:rsidRPr="0005699D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sub_7020034"/>
            <w:r w:rsidRPr="0005699D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lastRenderedPageBreak/>
              <w:t>Участники Государственной программы</w:t>
            </w:r>
            <w:bookmarkEnd w:id="2"/>
          </w:p>
        </w:tc>
        <w:tc>
          <w:tcPr>
            <w:tcW w:w="6804" w:type="dxa"/>
          </w:tcPr>
          <w:p w:rsidR="0005699D" w:rsidRPr="0005699D" w:rsidRDefault="0005699D" w:rsidP="0005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социальной защиты, труда и занятости населения Республики Мордовия,</w:t>
            </w:r>
          </w:p>
          <w:p w:rsidR="008B6B33" w:rsidRPr="0005699D" w:rsidRDefault="0005699D" w:rsidP="00056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строительства, транспорта и дорожного хозяйства Республики Мордовия</w:t>
            </w:r>
          </w:p>
        </w:tc>
      </w:tr>
      <w:tr w:rsidR="008B6B33" w:rsidRPr="00A118A2" w:rsidTr="0005745A">
        <w:tc>
          <w:tcPr>
            <w:tcW w:w="2297" w:type="dxa"/>
          </w:tcPr>
          <w:p w:rsidR="008B6B33" w:rsidRPr="0005699D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99D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Подпрограммы Государственной программы</w:t>
            </w:r>
          </w:p>
        </w:tc>
        <w:tc>
          <w:tcPr>
            <w:tcW w:w="6804" w:type="dxa"/>
          </w:tcPr>
          <w:p w:rsidR="008B6B33" w:rsidRPr="0005699D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условий для обеспечения доступным и комфортным жильем сельского населения»;</w:t>
            </w:r>
          </w:p>
          <w:p w:rsidR="008B6B33" w:rsidRPr="0005699D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и развитие инфраструктуры на сельских территориях»;</w:t>
            </w:r>
          </w:p>
          <w:p w:rsidR="008B6B33" w:rsidRPr="0005699D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рынка труда (кадрового потен</w:t>
            </w:r>
            <w:r w:rsidR="0005699D" w:rsidRPr="0005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циала) на сельских территориях»</w:t>
            </w:r>
          </w:p>
        </w:tc>
      </w:tr>
      <w:tr w:rsidR="008B6B33" w:rsidRPr="00A118A2" w:rsidTr="0005745A">
        <w:tc>
          <w:tcPr>
            <w:tcW w:w="2297" w:type="dxa"/>
          </w:tcPr>
          <w:p w:rsidR="008B6B33" w:rsidRPr="00DF3EFE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3E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 Государственной программы</w:t>
            </w:r>
          </w:p>
        </w:tc>
        <w:tc>
          <w:tcPr>
            <w:tcW w:w="6804" w:type="dxa"/>
          </w:tcPr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1 - сохранение доли сельского населения в общей численности населения Республики Мордовия на уровне не менее 30% в 2025 г.;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2017 году (базовый год) - 37%;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2020 году - 35%;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2021 году - 34%;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2022 году - 33%;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2023 году - 32%;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2024 году - 31%;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2025 году - 30%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2 - достижение соотношения среднемесячных располагаемых ресурсов сельского и городского домохозяйств до 100% в 2025 г.;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2017 году (базовый год) - 94,5%;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2020 году - 95%;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2021 году - 96%;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2022 году - 97%;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2023 году - 98%;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2024 году - 99%;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2025 году - 100%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3 - повышение доли общей площади благоустроенных жилых помещений в сельских населенных пунктах до 50% в 2025 г.;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2017 году (базовый год) - 24,7%;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2020 году - 27%;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2021 году - 30%;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2022 году - 35%;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2023 году - 40%;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2024 году - 45%;</w:t>
            </w:r>
          </w:p>
          <w:p w:rsidR="008B6B33" w:rsidRPr="00DF3EFE" w:rsidRDefault="005E4524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2025 году - 50%</w:t>
            </w:r>
          </w:p>
        </w:tc>
      </w:tr>
      <w:tr w:rsidR="008B6B33" w:rsidRPr="00A118A2" w:rsidTr="0005745A">
        <w:tc>
          <w:tcPr>
            <w:tcW w:w="2297" w:type="dxa"/>
          </w:tcPr>
          <w:p w:rsidR="008B6B33" w:rsidRPr="00DF3EFE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sub_1114"/>
            <w:r w:rsidRPr="00DF3E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 Государственной программы</w:t>
            </w:r>
            <w:bookmarkEnd w:id="3"/>
          </w:p>
        </w:tc>
        <w:tc>
          <w:tcPr>
            <w:tcW w:w="6804" w:type="dxa"/>
          </w:tcPr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сельского населения на основе развития институтов субсидирования строительства и покупки жилья, а также ипотечного кредитования;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создания комфортных условий жизнедеятельности в сельской местности за счет: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развития инженерной инфраструктуры на сельских территориях;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развития социальной инфраструктуры на сельских территориях;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развития транспортной инфраструктуры на сельских территориях;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благоустройства сельских территорий;</w:t>
            </w:r>
          </w:p>
          <w:p w:rsidR="008B6B33" w:rsidRPr="00DF3EFE" w:rsidRDefault="005E4524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сельскохозяйственным товаропроизводителям в обеспечении квалифицированными специалистами</w:t>
            </w:r>
          </w:p>
        </w:tc>
      </w:tr>
      <w:tr w:rsidR="008B6B33" w:rsidRPr="00A118A2" w:rsidTr="0005745A">
        <w:tc>
          <w:tcPr>
            <w:tcW w:w="2297" w:type="dxa"/>
          </w:tcPr>
          <w:p w:rsidR="008B6B33" w:rsidRPr="008A2760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sub_1115"/>
            <w:r w:rsidRPr="005E45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Целевые индикаторы и показатели Государственной программы</w:t>
            </w:r>
            <w:bookmarkEnd w:id="4"/>
          </w:p>
        </w:tc>
        <w:tc>
          <w:tcPr>
            <w:tcW w:w="6804" w:type="dxa"/>
          </w:tcPr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жилых помещений (жилых домов) для граждан, проживающих на сельских территориях - 23 377,5 кв. метров жилья;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жилых помещений (жилых домов), предоставляемых на условиях найма гражданам, проживающим на сельских территориях - 5 963,5 кв. метров жилья;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600 жилищных (ипотечных) кредитов (займов) гражданам, для строительства (приобретения) жилых помещений (жилых домов) на сельских территориях;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21 проекта по обустройству инженерной инфраструктурой и благоустройству площадок, расположенных на сельских территориях, под компактную жилищную застройку;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действие 16,184 км распределительных газовых сетей;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действие 127,4105 км локальных водопроводов;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комплексного обустройства площадок под компактную жилищную застройку в 2 населенных пунктах;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эксплуатацию 58,4374 км автомобильных дорог;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530 общественно значимых проектов по благоустройству территорий;</w:t>
            </w:r>
          </w:p>
          <w:p w:rsidR="008B6B33" w:rsidRPr="008A2760" w:rsidRDefault="005E4524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25 инициативных проектов комплексного развития сельских территорий</w:t>
            </w:r>
          </w:p>
        </w:tc>
      </w:tr>
      <w:tr w:rsidR="008B6B33" w:rsidRPr="00A118A2" w:rsidTr="0005745A">
        <w:tc>
          <w:tcPr>
            <w:tcW w:w="2297" w:type="dxa"/>
          </w:tcPr>
          <w:p w:rsidR="008B6B33" w:rsidRPr="008A2760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Этапы и сроки реализации Государственной программы</w:t>
            </w:r>
          </w:p>
        </w:tc>
        <w:tc>
          <w:tcPr>
            <w:tcW w:w="6804" w:type="dxa"/>
          </w:tcPr>
          <w:p w:rsidR="008B6B33" w:rsidRPr="008A2760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2020 – 31 декабря 2025 годы</w:t>
            </w:r>
          </w:p>
          <w:p w:rsidR="008B6B33" w:rsidRPr="008A2760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6B33" w:rsidRPr="008A2760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6B33" w:rsidRPr="008A2760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B33" w:rsidRPr="00A118A2" w:rsidTr="0005745A">
        <w:tc>
          <w:tcPr>
            <w:tcW w:w="2297" w:type="dxa"/>
          </w:tcPr>
          <w:p w:rsidR="008B6B33" w:rsidRPr="00A118A2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bookmarkStart w:id="5" w:name="sub_1117"/>
            <w:r w:rsidRPr="008A27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Объемы финансирования Государственной программы</w:t>
            </w:r>
            <w:bookmarkEnd w:id="5"/>
          </w:p>
        </w:tc>
        <w:tc>
          <w:tcPr>
            <w:tcW w:w="6804" w:type="dxa"/>
          </w:tcPr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Государственной программы составит: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всех источников финансирования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15 839 443,6 тыс. рублей, в том числе: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 год - 1 222 708,7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 год - 803 781,8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 год - 930 008,7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 год - 3 775 476,4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 год - 4 280 461,6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 год - 4 827 006,4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федерального бюджета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12 589 343,9 тыс. рублей, в том числе: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 год - 841 378,4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 год - 478 640,0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 год - 570 071,1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 год - 3 103 084,8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 год - 3 558 084,8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 год - 4 038 084,8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республиканского бюджета Республики Мордовия - 2 501 454,5 тыс. рублей, в том числе: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 год - 304 807,8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 год - 225 362,1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 год - 176 935,8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 год - 522 689,9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 год - 596 759,7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 год - 674 899,2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местных бюджетов - 40 609,1 тыс. рублей, в том числе: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 год - 5 736,6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 год - 5 319,7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 год - 6 251,8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 год - 8 004,6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 год - 7 816,7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 год - 7 479,7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 - 708 036,1 тыс. рублей, в том числе: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 год - 70 785,9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 год - 94 460,0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 год - 176 750,0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 год - 141 697,1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 год - 117 800,4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 год - 106 542,7 тыс. рублей,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hyperlink r:id="rId179" w:anchor="/document/72698860/entry/1100" w:history="1">
              <w:r w:rsidRPr="005E4524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подпрограмме</w:t>
              </w:r>
            </w:hyperlink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составляет 1 652 722,7 тыс. рублей;</w:t>
            </w:r>
          </w:p>
          <w:p w:rsidR="005E4524" w:rsidRPr="005E4524" w:rsidRDefault="005E4524" w:rsidP="005E4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hyperlink r:id="rId180" w:anchor="/document/72698860/entry/1200" w:history="1">
              <w:r w:rsidRPr="005E4524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подпрограмме</w:t>
              </w:r>
            </w:hyperlink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инфраструктуры на сельских территориях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составляет 14 186 720,9 тыс. рублей.</w:t>
            </w:r>
          </w:p>
          <w:p w:rsidR="008B6B33" w:rsidRPr="005E4524" w:rsidRDefault="005E4524" w:rsidP="008A2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Государственной программы подлежит ежегодному уточнению, исходя из реальных возможностей бюджетов всех уровней</w:t>
            </w:r>
          </w:p>
        </w:tc>
      </w:tr>
      <w:tr w:rsidR="008B6B33" w:rsidRPr="007E6E1B" w:rsidTr="0005745A">
        <w:tc>
          <w:tcPr>
            <w:tcW w:w="2297" w:type="dxa"/>
          </w:tcPr>
          <w:p w:rsidR="008B6B33" w:rsidRPr="006664C4" w:rsidRDefault="008B6B33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sub_1118"/>
            <w:r w:rsidRPr="00666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Ожидаемые результаты реализации Государственной программы</w:t>
            </w:r>
            <w:bookmarkEnd w:id="6"/>
          </w:p>
        </w:tc>
        <w:tc>
          <w:tcPr>
            <w:tcW w:w="6804" w:type="dxa"/>
          </w:tcPr>
          <w:p w:rsidR="004A74DA" w:rsidRPr="004A74DA" w:rsidRDefault="004A74DA" w:rsidP="004A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1 000 сельских семей;</w:t>
            </w:r>
          </w:p>
          <w:p w:rsidR="004A74DA" w:rsidRPr="004A74DA" w:rsidRDefault="004A74DA" w:rsidP="004A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необходимой инженерной инфраструктуры под строительство 1 000 домов на сельских территориях;</w:t>
            </w:r>
          </w:p>
          <w:p w:rsidR="004A74DA" w:rsidRPr="004A74DA" w:rsidRDefault="004A74DA" w:rsidP="004A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инженерного обустройства населенных пунктов, расположенных в сельской местности:</w:t>
            </w:r>
          </w:p>
          <w:p w:rsidR="004A74DA" w:rsidRPr="004A74DA" w:rsidRDefault="004A74DA" w:rsidP="004A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газом - с 83,1% (2018 год) до 84%;</w:t>
            </w:r>
          </w:p>
          <w:p w:rsidR="004A74DA" w:rsidRPr="004A74DA" w:rsidRDefault="004A74DA" w:rsidP="004A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водой - с 60,8% (2018 год) до 62%;</w:t>
            </w:r>
          </w:p>
          <w:p w:rsidR="004A74DA" w:rsidRPr="004A74DA" w:rsidRDefault="004A74DA" w:rsidP="004A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комплексное</w:t>
            </w:r>
            <w:r w:rsidRPr="004A7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обустройство площадок под компактную жилищную застройку в 2 населенных пунктах, расположенных в </w:t>
            </w:r>
            <w:r w:rsidRPr="004A74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сельской</w:t>
            </w:r>
            <w:r w:rsidRPr="004A7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местности;</w:t>
            </w:r>
          </w:p>
          <w:p w:rsidR="004A74DA" w:rsidRPr="004A74DA" w:rsidRDefault="004A74DA" w:rsidP="004A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гражданской активности и участия граждан, индивидуальных предпринимателей и организаций, некоммерческих и общественных организаций, муниципальных образований в реализации:</w:t>
            </w:r>
          </w:p>
          <w:p w:rsidR="004A74DA" w:rsidRPr="004A74DA" w:rsidRDefault="004A74DA" w:rsidP="004A7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- 530 общественно значимых проектов по благоустройству </w:t>
            </w:r>
            <w:r w:rsidRPr="004A74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территорий</w:t>
            </w:r>
            <w:r w:rsidRPr="004A7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B6B33" w:rsidRPr="006664C4" w:rsidRDefault="004A74DA" w:rsidP="00057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7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- 25 инициативных проектов </w:t>
            </w:r>
            <w:r w:rsidRPr="004A74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комплексного</w:t>
            </w:r>
            <w:r w:rsidRPr="004A7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74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развития</w:t>
            </w:r>
            <w:r w:rsidRPr="004A7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74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сельских</w:t>
            </w:r>
            <w:r w:rsidRPr="004A7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74D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территорий</w:t>
            </w:r>
          </w:p>
        </w:tc>
      </w:tr>
    </w:tbl>
    <w:p w:rsidR="008B6B33" w:rsidRPr="009B6CBB" w:rsidRDefault="008B6B33" w:rsidP="008B6B3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5E5" w:rsidRPr="009B6CBB" w:rsidRDefault="009B6CBB" w:rsidP="00E675E5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6C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="00E675E5" w:rsidRPr="009B6C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Государственная программа Республики Мордовия «Противодействие коррупции в Республике Мордовия» </w:t>
      </w:r>
      <w:r w:rsidR="00E675E5" w:rsidRPr="009B6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23 декабря </w:t>
      </w:r>
      <w:smartTag w:uri="urn:schemas-microsoft-com:office:smarttags" w:element="metricconverter">
        <w:smartTagPr>
          <w:attr w:name="ProductID" w:val="2013 г"/>
        </w:smartTagPr>
        <w:r w:rsidR="00E675E5" w:rsidRPr="009B6CB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="00E675E5" w:rsidRPr="009B6CBB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578)</w:t>
      </w:r>
    </w:p>
    <w:p w:rsidR="00E675E5" w:rsidRPr="009B6CBB" w:rsidRDefault="00E675E5" w:rsidP="00E675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C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Паспорт</w:t>
      </w:r>
    </w:p>
    <w:p w:rsidR="00661794" w:rsidRPr="00A118A2" w:rsidRDefault="00661794" w:rsidP="00D70E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5"/>
        <w:gridCol w:w="6662"/>
      </w:tblGrid>
      <w:tr w:rsidR="00F90221" w:rsidRPr="00A118A2" w:rsidTr="00F90221">
        <w:tc>
          <w:tcPr>
            <w:tcW w:w="2405" w:type="dxa"/>
          </w:tcPr>
          <w:p w:rsidR="00F90221" w:rsidRPr="00CE080D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6662" w:type="dxa"/>
          </w:tcPr>
          <w:p w:rsidR="00F90221" w:rsidRPr="00CE080D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Министерство юстиции Республики Мордовия (далее - Минюст Республики Мордовия)</w:t>
            </w:r>
          </w:p>
        </w:tc>
      </w:tr>
      <w:tr w:rsidR="00F90221" w:rsidRPr="00A118A2" w:rsidTr="00F90221">
        <w:tc>
          <w:tcPr>
            <w:tcW w:w="2405" w:type="dxa"/>
          </w:tcPr>
          <w:p w:rsidR="00F90221" w:rsidRPr="00CE080D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Участники государственной программы</w:t>
            </w:r>
          </w:p>
        </w:tc>
        <w:tc>
          <w:tcPr>
            <w:tcW w:w="6662" w:type="dxa"/>
          </w:tcPr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Администрация Главы Республики Мордовия;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Аппарат Правительства Республики Мордовия;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Министерство жилищно-коммунального хозяйства, энергетики и гражданской защиты населения Республики Мордовия;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Мордовия;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Министерство информатизации и связи Республики Мордовия;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культуры, национальной политики и архивного дела Республики Мордовия;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Министерство лесного, охотничьего хозяйства и природопользования Республики Мордовия;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Республики Мордовия;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Министерство промышленности, науки и новых технологий Республики Мордовия;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и продовольствия Республики Мордовия;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социальной защиты, труда и занятости населения Республики Мордовия;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Министерство спорта, молодежной политики и туризма Республики Мордовия;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строительства, транспорта и дорожного хозяйства Республики Мордовия;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экономики, торговли и предпринимательства Республики Мордовия;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Республики Мордовия;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Государственный комитет имущественных и земельных отношений Республики Мордовия;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Республиканская ветеринарная служба Республики Мордовия;</w:t>
            </w:r>
          </w:p>
          <w:p w:rsidR="00F90221" w:rsidRPr="00CE080D" w:rsidRDefault="009067B7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Республиканская служба по тарифам Республики </w:t>
            </w:r>
            <w:r w:rsidRPr="009067B7">
              <w:rPr>
                <w:rFonts w:ascii="Times New Roman" w:hAnsi="Times New Roman" w:cs="Times New Roman"/>
                <w:iCs/>
                <w:sz w:val="24"/>
                <w:szCs w:val="24"/>
              </w:rPr>
              <w:t>Мордовия</w:t>
            </w: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0221" w:rsidRPr="00A118A2" w:rsidTr="00F90221">
        <w:tc>
          <w:tcPr>
            <w:tcW w:w="2405" w:type="dxa"/>
          </w:tcPr>
          <w:p w:rsidR="00F90221" w:rsidRPr="00CE080D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Подпрограммы государственной программы</w:t>
            </w:r>
          </w:p>
        </w:tc>
        <w:tc>
          <w:tcPr>
            <w:tcW w:w="6662" w:type="dxa"/>
          </w:tcPr>
          <w:p w:rsidR="00F90221" w:rsidRPr="00CE080D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="00D136EC" w:rsidRPr="00CE080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в Республике Мордовия в области государственной гражданской службы, оказания государственных и муниципальных услуг, снижения административных барьеров</w:t>
            </w:r>
            <w:r w:rsidR="00D136EC" w:rsidRPr="00CE08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0221" w:rsidRPr="00CE080D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D136EC" w:rsidRPr="00CE080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в Республике Мордовия в области государственной собственности, финансов и государственных закупок</w:t>
            </w:r>
            <w:r w:rsidR="00D136EC" w:rsidRPr="00CE08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0221" w:rsidRPr="00CE080D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3 </w:t>
            </w:r>
            <w:r w:rsidR="00D136EC" w:rsidRPr="00CE080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в Республике Мордовия в области здравоохранения, образования и воспитания молодежи</w:t>
            </w:r>
            <w:r w:rsidR="00D136EC" w:rsidRPr="00CE08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0221" w:rsidRPr="00CE080D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 </w:t>
            </w:r>
            <w:r w:rsidR="00D136EC" w:rsidRPr="00CE080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Нормативное правовое и организационное обеспечение деятельности в сфере противодействия коррупции</w:t>
            </w:r>
            <w:r w:rsidR="00D136EC" w:rsidRPr="00CE08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90221" w:rsidRPr="00A118A2" w:rsidTr="00F90221">
        <w:tc>
          <w:tcPr>
            <w:tcW w:w="2405" w:type="dxa"/>
          </w:tcPr>
          <w:p w:rsidR="00F90221" w:rsidRPr="00CE080D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6662" w:type="dxa"/>
          </w:tcPr>
          <w:p w:rsidR="00F90221" w:rsidRPr="00CE080D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90221" w:rsidRPr="00A118A2" w:rsidTr="00F90221">
        <w:tc>
          <w:tcPr>
            <w:tcW w:w="2405" w:type="dxa"/>
          </w:tcPr>
          <w:p w:rsidR="00F90221" w:rsidRPr="00CE080D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государственной программы</w:t>
            </w:r>
          </w:p>
        </w:tc>
        <w:tc>
          <w:tcPr>
            <w:tcW w:w="6662" w:type="dxa"/>
          </w:tcPr>
          <w:p w:rsidR="00F90221" w:rsidRPr="00CE080D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снижение уровня коррупции во всех сферах деятельности государственных и общественных институтов в Республике Мордовия, устранение причины ее возникновения путем повышения эффективности координации антикоррупционной деятельности государственных органов, органов местного самоуправления и институтов гражданского общества</w:t>
            </w:r>
          </w:p>
        </w:tc>
      </w:tr>
      <w:tr w:rsidR="00F90221" w:rsidRPr="00A118A2" w:rsidTr="00F90221">
        <w:tc>
          <w:tcPr>
            <w:tcW w:w="2405" w:type="dxa"/>
          </w:tcPr>
          <w:p w:rsidR="00F90221" w:rsidRPr="00CE080D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6662" w:type="dxa"/>
          </w:tcPr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1. Развитие и совершенствование программы комплексной системы </w:t>
            </w:r>
            <w:r w:rsidRPr="009067B7">
              <w:rPr>
                <w:rFonts w:ascii="Times New Roman" w:hAnsi="Times New Roman" w:cs="Times New Roman"/>
                <w:iCs/>
                <w:sz w:val="24"/>
                <w:szCs w:val="24"/>
              </w:rPr>
              <w:t>противодействия</w:t>
            </w: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67B7">
              <w:rPr>
                <w:rFonts w:ascii="Times New Roman" w:hAnsi="Times New Roman" w:cs="Times New Roman"/>
                <w:iCs/>
                <w:sz w:val="24"/>
                <w:szCs w:val="24"/>
              </w:rPr>
              <w:t>коррупции</w:t>
            </w: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 в исполнительных органах государственной власти Республики </w:t>
            </w:r>
            <w:r w:rsidRPr="009067B7">
              <w:rPr>
                <w:rFonts w:ascii="Times New Roman" w:hAnsi="Times New Roman" w:cs="Times New Roman"/>
                <w:iCs/>
                <w:sz w:val="24"/>
                <w:szCs w:val="24"/>
              </w:rPr>
              <w:t>Мордовия</w:t>
            </w: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2. Совершенствование инструментов и механизмов, в том числе правовых и организационных, противодействия коррупции в целях дальнейшего снижения административного давления на предпринимательство (бизнес) и повышения эффективности использования государственного имущества.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3. Активизация </w:t>
            </w:r>
            <w:r w:rsidRPr="009067B7">
              <w:rPr>
                <w:rFonts w:ascii="Times New Roman" w:hAnsi="Times New Roman" w:cs="Times New Roman"/>
                <w:iCs/>
                <w:sz w:val="24"/>
                <w:szCs w:val="24"/>
              </w:rPr>
              <w:t>антикоррупционного</w:t>
            </w: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 и </w:t>
            </w:r>
            <w:r w:rsidRPr="009067B7">
              <w:rPr>
                <w:rFonts w:ascii="Times New Roman" w:hAnsi="Times New Roman" w:cs="Times New Roman"/>
                <w:iCs/>
                <w:sz w:val="24"/>
                <w:szCs w:val="24"/>
              </w:rPr>
              <w:t>антикоррупционной</w:t>
            </w: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пропаганды.</w:t>
            </w:r>
          </w:p>
          <w:p w:rsidR="00F90221" w:rsidRPr="00CE080D" w:rsidRDefault="009067B7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4. Вовлечение кадровых, материальных, информационных и других ресурсов гражданского общества в противодействие коррупции</w:t>
            </w:r>
          </w:p>
        </w:tc>
      </w:tr>
      <w:tr w:rsidR="00F90221" w:rsidRPr="00A118A2" w:rsidTr="00F90221">
        <w:tc>
          <w:tcPr>
            <w:tcW w:w="2405" w:type="dxa"/>
          </w:tcPr>
          <w:p w:rsidR="00F90221" w:rsidRPr="00CE080D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государственной программы</w:t>
            </w:r>
          </w:p>
        </w:tc>
        <w:tc>
          <w:tcPr>
            <w:tcW w:w="6662" w:type="dxa"/>
          </w:tcPr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1. Полнота целевого освоения средств, выделенных для целей разработки и выпуска учебных пособий </w:t>
            </w:r>
            <w:r w:rsidRPr="009067B7">
              <w:rPr>
                <w:rFonts w:ascii="Times New Roman" w:hAnsi="Times New Roman" w:cs="Times New Roman"/>
                <w:iCs/>
                <w:sz w:val="24"/>
                <w:szCs w:val="24"/>
              </w:rPr>
              <w:t>антикоррупционной</w:t>
            </w: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направленности, 100% ежегодно.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2. Количество проведенных семинаров (тренингов) с лицами, привлекаемыми к проведению </w:t>
            </w:r>
            <w:r w:rsidRPr="009067B7">
              <w:rPr>
                <w:rFonts w:ascii="Times New Roman" w:hAnsi="Times New Roman" w:cs="Times New Roman"/>
                <w:iCs/>
                <w:sz w:val="24"/>
                <w:szCs w:val="24"/>
              </w:rPr>
              <w:t>антикоррупционной</w:t>
            </w: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республиканских и муниципальных нормативных правовых актов и их проектов, 2 единицы ежегодно.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3. Количество проведенных специальных журналистских конкурсов среди республиканских средств массовой информации на лучшее освещение вопросов противодействия коррупции, 1 единица ежегодно.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4. Количество выпусков телепередач, посвященных </w:t>
            </w:r>
            <w:r w:rsidRPr="009067B7">
              <w:rPr>
                <w:rFonts w:ascii="Times New Roman" w:hAnsi="Times New Roman" w:cs="Times New Roman"/>
                <w:iCs/>
                <w:sz w:val="24"/>
                <w:szCs w:val="24"/>
              </w:rPr>
              <w:t>антикоррупционной</w:t>
            </w: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 тематике, 24 единицы ежегодно.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5. Количество проведенных ежегодных конкурсов, в том числе написанных работ (в рамках конкурсов) по вопросам противодействия коррупции в Республике Мордовия среди учащихся общеобразовательных организаций и профессиональных образовательных организаций среднего и дополнительного профессионального образования, 1 единица ежегодно, до 2700 работ к 2023 году.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6. Доля реализованных молодежных социальных акций в общеобразовательных организациях и профессиональных образовательных организациях среднего и дополнительного профессионального образования, 80% ежегодно.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7. Количество проведенных ежегодных обобщений и распространение положительного опыта </w:t>
            </w:r>
            <w:r w:rsidRPr="009067B7">
              <w:rPr>
                <w:rFonts w:ascii="Times New Roman" w:hAnsi="Times New Roman" w:cs="Times New Roman"/>
                <w:iCs/>
                <w:sz w:val="24"/>
                <w:szCs w:val="24"/>
              </w:rPr>
              <w:t>антикоррупционного</w:t>
            </w: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предпринимателей, 1 единица ежегодно.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8. Доля органов государственной власти Республики Мордовия, внедривших внутренний контроль и </w:t>
            </w:r>
            <w:r w:rsidRPr="009067B7">
              <w:rPr>
                <w:rFonts w:ascii="Times New Roman" w:hAnsi="Times New Roman" w:cs="Times New Roman"/>
                <w:iCs/>
                <w:sz w:val="24"/>
                <w:szCs w:val="24"/>
              </w:rPr>
              <w:t>антикоррупционные</w:t>
            </w: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механизмы в кадровую политику, до 100% к 2023 году.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Доля законодательных и иных нормативных правовых актов, принятых без проведения </w:t>
            </w:r>
            <w:r w:rsidRPr="009067B7">
              <w:rPr>
                <w:rFonts w:ascii="Times New Roman" w:hAnsi="Times New Roman" w:cs="Times New Roman"/>
                <w:iCs/>
                <w:sz w:val="24"/>
                <w:szCs w:val="24"/>
              </w:rPr>
              <w:t>антикоррупционной</w:t>
            </w: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экспертизы, до 0,1% к 2023 году.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10. Снижение уровня коррупции в Республике Мордовия (по данным, полученным посредством проведения социологических исследований среди различных групп населения), процентов по сравнению с уровнем 2013 года, до 60% к 2023 году.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11. Доля органов исполнительной власти Республики Мордовия, принявших планы по противодействию коррупции, процент от общего количества, до 100% к 2023 году.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12. Доля обращений граждан и организаций, сталкивающихся с проявлениями коррупции, в результате проверки которых выявлены правонарушения, до 0,1% к 2023 году.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13. Доля граждан, которые в проводимых социологических опросах утверждают о снижении уровня коррупции в органах государственной власти Республики Мордовия и органах местного самоуправления Республики Мордовия, 75% к 2023 году.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14. Сроки проведения консультаций врачей-специалистов, 14 календарных дней, по сравнению с базовым уровнем 2013 года.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15. Сроки ожидания оказания специализированной (за исключением высокотехнологичной) медицинской помощи со дня выдачи лечащим врачом направления на госпитализацию, 30 календарных дней, по сравнению с базовым уровнем 2013 года.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16. Сроки ожидания оказания специализированной (за исключением высокотехнологичной) медицинской помощи для пациентов с онкологическими заболеваниями с момента установления диагноза заболевания (состояния), 14 календарных дней, по сравнению с базовым уровнем 2013 года.</w:t>
            </w:r>
          </w:p>
          <w:p w:rsidR="00F90221" w:rsidRPr="00CE080D" w:rsidRDefault="009067B7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17. Удельный вес численности муниципальных образований, имеющих единую электронную систему учета детей дошкольного возраста и охваченных услугами дошкольного образования, в процентах по сравнению с базовым уровнем 2013 года, до 100% к 2023 году</w:t>
            </w:r>
          </w:p>
        </w:tc>
      </w:tr>
      <w:tr w:rsidR="00F90221" w:rsidRPr="00A118A2" w:rsidTr="00F90221">
        <w:tc>
          <w:tcPr>
            <w:tcW w:w="2405" w:type="dxa"/>
          </w:tcPr>
          <w:p w:rsidR="00F90221" w:rsidRPr="00CE080D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государственной программы</w:t>
            </w:r>
          </w:p>
        </w:tc>
        <w:tc>
          <w:tcPr>
            <w:tcW w:w="6662" w:type="dxa"/>
          </w:tcPr>
          <w:p w:rsidR="00F90221" w:rsidRPr="00CE080D" w:rsidRDefault="00F90221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2014 - 202</w:t>
            </w:r>
            <w:r w:rsidR="00CE080D" w:rsidRPr="00CE08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 годы (в один этап)</w:t>
            </w:r>
          </w:p>
        </w:tc>
      </w:tr>
      <w:tr w:rsidR="00F90221" w:rsidRPr="00A118A2" w:rsidTr="00F90221">
        <w:tc>
          <w:tcPr>
            <w:tcW w:w="2405" w:type="dxa"/>
          </w:tcPr>
          <w:p w:rsidR="00F90221" w:rsidRPr="00A118A2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государственной программы</w:t>
            </w:r>
          </w:p>
        </w:tc>
        <w:tc>
          <w:tcPr>
            <w:tcW w:w="6662" w:type="dxa"/>
          </w:tcPr>
          <w:p w:rsidR="00CE080D" w:rsidRPr="00CE080D" w:rsidRDefault="00CE080D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общий объем ассигнований республиканского бюджета Республики Мордовия на реализацию государственной программы составляет 23708,1 тыс. рублей, в том числе:</w:t>
            </w:r>
          </w:p>
          <w:p w:rsidR="00CE080D" w:rsidRPr="00CE080D" w:rsidRDefault="00CE080D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2014 год - 1040,4 тыс. рублей;</w:t>
            </w:r>
          </w:p>
          <w:p w:rsidR="00CE080D" w:rsidRPr="00CE080D" w:rsidRDefault="00CE080D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2015 год - 3852,4 тыс. рублей;</w:t>
            </w:r>
          </w:p>
          <w:p w:rsidR="00CE080D" w:rsidRPr="00CE080D" w:rsidRDefault="00CE080D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2016 год - 3631,4 тыс. рублей;</w:t>
            </w:r>
          </w:p>
          <w:p w:rsidR="00CE080D" w:rsidRPr="00CE080D" w:rsidRDefault="00CE080D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2017 год - 2126,1 тыс. рублей;</w:t>
            </w:r>
          </w:p>
          <w:p w:rsidR="00CE080D" w:rsidRPr="00CE080D" w:rsidRDefault="00CE080D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2018 год - 2405,3 тыс. рублей;</w:t>
            </w:r>
          </w:p>
          <w:p w:rsidR="00CE080D" w:rsidRPr="00CE080D" w:rsidRDefault="00CE080D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 год - 2100,1 тыс. рублей;</w:t>
            </w:r>
          </w:p>
          <w:p w:rsidR="00CE080D" w:rsidRPr="00CE080D" w:rsidRDefault="00CE080D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2020 год - 2138,1 тыс. рублей;</w:t>
            </w:r>
          </w:p>
          <w:p w:rsidR="00CE080D" w:rsidRPr="00CE080D" w:rsidRDefault="00CE080D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2021 год - 2138,1 тыс. рублей;</w:t>
            </w:r>
          </w:p>
          <w:p w:rsidR="00CE080D" w:rsidRPr="00CE080D" w:rsidRDefault="00CE080D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2022 год - 2138,1 тыс. рублей;</w:t>
            </w:r>
          </w:p>
          <w:p w:rsidR="00CE080D" w:rsidRPr="00CE080D" w:rsidRDefault="00CE080D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2023 год - 2138,1 тыс. рублей.</w:t>
            </w:r>
          </w:p>
          <w:p w:rsidR="00CE080D" w:rsidRPr="00CE080D" w:rsidRDefault="00CE080D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r w:rsidRPr="00CE080D">
              <w:rPr>
                <w:rFonts w:ascii="Times New Roman" w:hAnsi="Times New Roman" w:cs="Times New Roman"/>
                <w:iCs/>
                <w:sz w:val="24"/>
                <w:szCs w:val="24"/>
              </w:rPr>
              <w:t>государственной</w:t>
            </w: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80D"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программы</w:t>
            </w: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 в 2016 - 2023 годах по подпрограммам </w:t>
            </w:r>
            <w:r w:rsidRPr="00CE080D">
              <w:rPr>
                <w:rFonts w:ascii="Times New Roman" w:hAnsi="Times New Roman" w:cs="Times New Roman"/>
                <w:iCs/>
                <w:sz w:val="24"/>
                <w:szCs w:val="24"/>
              </w:rPr>
              <w:t>государственной</w:t>
            </w: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080D"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программы</w:t>
            </w: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E080D" w:rsidRPr="00CE080D" w:rsidRDefault="0051428F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 w:anchor="/document/9034245/entry/11000" w:history="1">
              <w:r w:rsidR="00CE080D" w:rsidRPr="00CE080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1</w:t>
              </w:r>
            </w:hyperlink>
            <w:r w:rsidR="00CE080D"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E080D" w:rsidRPr="00CE080D">
              <w:rPr>
                <w:rFonts w:ascii="Times New Roman" w:hAnsi="Times New Roman" w:cs="Times New Roman"/>
                <w:iCs/>
                <w:sz w:val="24"/>
                <w:szCs w:val="24"/>
              </w:rPr>
              <w:t>Противодействие</w:t>
            </w:r>
            <w:r w:rsidR="00CE080D"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080D" w:rsidRPr="00CE080D">
              <w:rPr>
                <w:rFonts w:ascii="Times New Roman" w:hAnsi="Times New Roman" w:cs="Times New Roman"/>
                <w:iCs/>
                <w:sz w:val="24"/>
                <w:szCs w:val="24"/>
              </w:rPr>
              <w:t>коррупции</w:t>
            </w:r>
            <w:r w:rsidR="00CE080D"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 в Республике </w:t>
            </w:r>
            <w:r w:rsidR="00CE080D" w:rsidRPr="00CE080D">
              <w:rPr>
                <w:rFonts w:ascii="Times New Roman" w:hAnsi="Times New Roman" w:cs="Times New Roman"/>
                <w:iCs/>
                <w:sz w:val="24"/>
                <w:szCs w:val="24"/>
              </w:rPr>
              <w:t>Мордовия</w:t>
            </w:r>
            <w:r w:rsidR="00CE080D"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государственной гражданской службы, оказания государственных и муниципальных услуг, снижения административных барьеров» - 16501,1 тыс. рублей;</w:t>
            </w:r>
          </w:p>
          <w:p w:rsidR="00CE080D" w:rsidRPr="00CE080D" w:rsidRDefault="0051428F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anchor="/document/9034245/entry/12000" w:history="1">
              <w:r w:rsidR="00CE080D" w:rsidRPr="00CE080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2</w:t>
              </w:r>
            </w:hyperlink>
            <w:r w:rsidR="00CE080D"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 «Противодействие коррупции в Республике </w:t>
            </w:r>
            <w:r w:rsidR="00CE080D" w:rsidRPr="00CE080D">
              <w:rPr>
                <w:rFonts w:ascii="Times New Roman" w:hAnsi="Times New Roman" w:cs="Times New Roman"/>
                <w:iCs/>
                <w:sz w:val="24"/>
                <w:szCs w:val="24"/>
              </w:rPr>
              <w:t>Мордовия</w:t>
            </w:r>
            <w:r w:rsidR="00CE080D"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государственной собственности, финансов и государственных закупок» - 0,0 тыс. рублей;</w:t>
            </w:r>
          </w:p>
          <w:p w:rsidR="00CE080D" w:rsidRPr="00CE080D" w:rsidRDefault="0051428F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 w:anchor="/document/9034245/entry/13000" w:history="1">
              <w:r w:rsidR="00CE080D" w:rsidRPr="00CE080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3</w:t>
              </w:r>
            </w:hyperlink>
            <w:r w:rsidR="00CE080D"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E080D" w:rsidRPr="00CE080D">
              <w:rPr>
                <w:rFonts w:ascii="Times New Roman" w:hAnsi="Times New Roman" w:cs="Times New Roman"/>
                <w:iCs/>
                <w:sz w:val="24"/>
                <w:szCs w:val="24"/>
              </w:rPr>
              <w:t>Противодействие</w:t>
            </w:r>
            <w:r w:rsidR="00CE080D"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080D" w:rsidRPr="00CE080D">
              <w:rPr>
                <w:rFonts w:ascii="Times New Roman" w:hAnsi="Times New Roman" w:cs="Times New Roman"/>
                <w:iCs/>
                <w:sz w:val="24"/>
                <w:szCs w:val="24"/>
              </w:rPr>
              <w:t>коррупции</w:t>
            </w:r>
            <w:r w:rsidR="00CE080D"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 в Республике </w:t>
            </w:r>
            <w:r w:rsidR="00CE080D" w:rsidRPr="00CE080D">
              <w:rPr>
                <w:rFonts w:ascii="Times New Roman" w:hAnsi="Times New Roman" w:cs="Times New Roman"/>
                <w:iCs/>
                <w:sz w:val="24"/>
                <w:szCs w:val="24"/>
              </w:rPr>
              <w:t>Мордовия</w:t>
            </w:r>
            <w:r w:rsidR="00CE080D"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здравоохранения, образования и воспитания молодежи» - 0,0 тыс. рублей;</w:t>
            </w:r>
          </w:p>
          <w:p w:rsidR="00CE080D" w:rsidRPr="00CE080D" w:rsidRDefault="0051428F" w:rsidP="00CE0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anchor="/document/9034245/entry/14000" w:history="1">
              <w:r w:rsidR="00CE080D" w:rsidRPr="00CE080D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4</w:t>
              </w:r>
            </w:hyperlink>
            <w:r w:rsidR="00CE080D" w:rsidRPr="00CE080D">
              <w:rPr>
                <w:rFonts w:ascii="Times New Roman" w:hAnsi="Times New Roman" w:cs="Times New Roman"/>
                <w:sz w:val="24"/>
                <w:szCs w:val="24"/>
              </w:rPr>
              <w:t xml:space="preserve"> «Нормативное правовое и организационное обеспечение деятельности в сфере противодействия коррупции» - 2314,2 тыс. рублей;</w:t>
            </w:r>
          </w:p>
          <w:p w:rsidR="00F90221" w:rsidRPr="00A118A2" w:rsidRDefault="00CE080D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E080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(2014 - 2015 годы) - 4892,8 тыс. рублей</w:t>
            </w:r>
          </w:p>
        </w:tc>
      </w:tr>
      <w:tr w:rsidR="00F90221" w:rsidRPr="00A118A2" w:rsidTr="00F90221">
        <w:tc>
          <w:tcPr>
            <w:tcW w:w="2405" w:type="dxa"/>
          </w:tcPr>
          <w:p w:rsidR="00F90221" w:rsidRPr="00FF3F79" w:rsidRDefault="00F90221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6662" w:type="dxa"/>
          </w:tcPr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рост эффективности государственного управления, уровня социально-экономического развития, повышение активности в процессах противодействия коррупции институтов и структур гражданского общества, в том числе: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приоритет закона как основного инструмента регулирования жизни в обществе и государстве;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для граждан и организаций деятельности органов государственной власти, упрочение их связи с институтами гражданского общества;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повышение доверия граждан к органам государственной власти и органам местного самоуправления;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повышение инвестиционной привлекательности Республики Мордовия, развитие и укрепление институтов гражданского общества;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реализация конкурентных механизмов в экономической сфере;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издержек ведения бизнеса и повышение уровня конкуренции в Республике </w:t>
            </w:r>
            <w:r w:rsidRPr="009067B7">
              <w:rPr>
                <w:rFonts w:ascii="Times New Roman" w:hAnsi="Times New Roman" w:cs="Times New Roman"/>
                <w:iCs/>
                <w:sz w:val="24"/>
                <w:szCs w:val="24"/>
              </w:rPr>
              <w:t>Мордовия</w:t>
            </w: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67B7" w:rsidRPr="009067B7" w:rsidRDefault="009067B7" w:rsidP="00906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увеличение доли открытых торгов, торгов в форме электронного аукциона;</w:t>
            </w:r>
          </w:p>
          <w:p w:rsidR="00F90221" w:rsidRPr="00FF3F79" w:rsidRDefault="009067B7" w:rsidP="00D13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7B7">
              <w:rPr>
                <w:rFonts w:ascii="Times New Roman" w:hAnsi="Times New Roman" w:cs="Times New Roman"/>
                <w:sz w:val="24"/>
                <w:szCs w:val="24"/>
              </w:rPr>
              <w:t>уменьшение доли стоимости контрактов, заключенных по результатам несостоявшихся торгов, запросов котировок и предложений, у единственного поставщика, исполнителя, подрядчика, в общей стоимости заключенных контрактов.</w:t>
            </w:r>
          </w:p>
        </w:tc>
      </w:tr>
    </w:tbl>
    <w:p w:rsidR="00F90221" w:rsidRPr="00FF3F79" w:rsidRDefault="00F90221" w:rsidP="00D70E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6855" w:rsidRPr="0005745A" w:rsidRDefault="00FB6855" w:rsidP="00FB6855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FF3F79" w:rsidRPr="00057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57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Государственная программа «Гармонизация межнациональных и межконфессиональных отношений в Республике Мордовия» </w:t>
      </w:r>
      <w:r w:rsidRPr="0005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18 ноября </w:t>
      </w:r>
      <w:smartTag w:uri="urn:schemas-microsoft-com:office:smarttags" w:element="metricconverter">
        <w:smartTagPr>
          <w:attr w:name="ProductID" w:val="2013 г"/>
        </w:smartTagPr>
        <w:r w:rsidRPr="0005745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05745A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507)</w:t>
      </w:r>
    </w:p>
    <w:p w:rsidR="00FB6855" w:rsidRPr="0005745A" w:rsidRDefault="00FB6855" w:rsidP="00FB6855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B6855" w:rsidRPr="0005745A" w:rsidRDefault="00FB6855" w:rsidP="00FB68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FB6855" w:rsidRPr="0005745A" w:rsidRDefault="00FB6855" w:rsidP="00D70E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5"/>
        <w:gridCol w:w="6662"/>
      </w:tblGrid>
      <w:tr w:rsidR="00645C1B" w:rsidRPr="00A118A2" w:rsidTr="00645C1B">
        <w:tc>
          <w:tcPr>
            <w:tcW w:w="2405" w:type="dxa"/>
          </w:tcPr>
          <w:p w:rsidR="00645C1B" w:rsidRPr="0005745A" w:rsidRDefault="00645C1B" w:rsidP="00FB6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662" w:type="dxa"/>
          </w:tcPr>
          <w:p w:rsidR="00645C1B" w:rsidRPr="0005745A" w:rsidRDefault="00645C1B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«Гармонизация межнациональных и межконфессиональных отношений в Республике Мордовия» </w:t>
            </w:r>
          </w:p>
        </w:tc>
      </w:tr>
      <w:tr w:rsidR="00645C1B" w:rsidRPr="00A118A2" w:rsidTr="00645C1B">
        <w:tc>
          <w:tcPr>
            <w:tcW w:w="2405" w:type="dxa"/>
          </w:tcPr>
          <w:p w:rsidR="00645C1B" w:rsidRPr="0005745A" w:rsidRDefault="00645C1B" w:rsidP="00FB6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662" w:type="dxa"/>
          </w:tcPr>
          <w:p w:rsidR="00645C1B" w:rsidRPr="0005745A" w:rsidRDefault="00645C1B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культуры, национальной политики и архивного дела Республики Мордовия</w:t>
            </w:r>
          </w:p>
        </w:tc>
      </w:tr>
      <w:tr w:rsidR="00645C1B" w:rsidRPr="00A118A2" w:rsidTr="00645C1B">
        <w:tc>
          <w:tcPr>
            <w:tcW w:w="2405" w:type="dxa"/>
          </w:tcPr>
          <w:p w:rsidR="00645C1B" w:rsidRPr="0005745A" w:rsidRDefault="00645C1B" w:rsidP="00FB6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662" w:type="dxa"/>
          </w:tcPr>
          <w:p w:rsidR="00645C1B" w:rsidRPr="0005745A" w:rsidRDefault="00645C1B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Министерство спорта, молодежной политики и туризма Республики Мордовия;</w:t>
            </w:r>
          </w:p>
          <w:p w:rsidR="00645C1B" w:rsidRPr="0005745A" w:rsidRDefault="00645C1B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Министерство печати и информации Республики Мордовия;</w:t>
            </w:r>
          </w:p>
          <w:p w:rsidR="00645C1B" w:rsidRPr="0005745A" w:rsidRDefault="00645C1B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Республики Мордовия;</w:t>
            </w:r>
          </w:p>
          <w:p w:rsidR="00645C1B" w:rsidRPr="0005745A" w:rsidRDefault="00645C1B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социальной защиты, труда и занятости населения Республики Мордовия</w:t>
            </w:r>
          </w:p>
        </w:tc>
      </w:tr>
      <w:tr w:rsidR="00645C1B" w:rsidRPr="00A118A2" w:rsidTr="00645C1B">
        <w:tc>
          <w:tcPr>
            <w:tcW w:w="2405" w:type="dxa"/>
          </w:tcPr>
          <w:p w:rsidR="00645C1B" w:rsidRPr="0005745A" w:rsidRDefault="00645C1B" w:rsidP="00FB6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662" w:type="dxa"/>
          </w:tcPr>
          <w:p w:rsidR="00645C1B" w:rsidRPr="0005745A" w:rsidRDefault="00645C1B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«Укрепление гражданского единства и гармонизация </w:t>
            </w:r>
            <w:proofErr w:type="spellStart"/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этноконфессиональных</w:t>
            </w:r>
            <w:proofErr w:type="spellEnd"/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 в Республике Мордовия»;</w:t>
            </w:r>
          </w:p>
          <w:p w:rsidR="00645C1B" w:rsidRPr="0005745A" w:rsidRDefault="00645C1B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подпрограмма 2 «Реализация комплексной информационной кампании и создание информационных ресурсов, направленных на укрепление гражданского патриотизма и общероссийской гражданской идентичности»</w:t>
            </w:r>
          </w:p>
        </w:tc>
      </w:tr>
      <w:tr w:rsidR="00645C1B" w:rsidRPr="00A118A2" w:rsidTr="00645C1B">
        <w:tc>
          <w:tcPr>
            <w:tcW w:w="2405" w:type="dxa"/>
          </w:tcPr>
          <w:p w:rsidR="00645C1B" w:rsidRPr="0005745A" w:rsidRDefault="00645C1B" w:rsidP="00FB6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662" w:type="dxa"/>
          </w:tcPr>
          <w:p w:rsidR="00645C1B" w:rsidRPr="0005745A" w:rsidRDefault="00645C1B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упрочение гражданской солидарности и общероссийского гражданского самосознания в условиях формирования российской идентичности - осознания принадлежности к многонациональному народу Российской Федерации (российской нации) у ее граждан, проживающих на территории Республики Мордовия; гармонизация межэтнических и межконфессиональных отношений в формате единения региональной полиэтнической общности - народа Республики Мордовия - на основе сохранения и развития этнокультурного и языкового многообразия народов, населяющих Республику Мордовия; обеспечение равенства прав и свобод человека и гражданина независимо от расы, национальности, языка, отношения к религии и других обстоятельств; успешная социокультурная адаптация и интеграция иностранных граждан в региональное многонациональное сообщество, противодействие распространению идей экстремизма и ксенофобии</w:t>
            </w:r>
          </w:p>
        </w:tc>
      </w:tr>
      <w:tr w:rsidR="00645C1B" w:rsidRPr="00A118A2" w:rsidTr="00645C1B">
        <w:tc>
          <w:tcPr>
            <w:tcW w:w="2405" w:type="dxa"/>
          </w:tcPr>
          <w:p w:rsidR="00645C1B" w:rsidRPr="0005745A" w:rsidRDefault="00645C1B" w:rsidP="00FB6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662" w:type="dxa"/>
          </w:tcPr>
          <w:p w:rsidR="000B6ADC" w:rsidRPr="000B6ADC" w:rsidRDefault="000B6ADC" w:rsidP="000B6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>укрепление единства российской нации и этнокультурное развитие многонационального народа Российской Федерации;</w:t>
            </w:r>
          </w:p>
          <w:p w:rsidR="00645C1B" w:rsidRPr="0005745A" w:rsidRDefault="000B6ADC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вовлеченности институтов гражданского общества в сферу реализации государственной национальной политики Российской Федерации</w:t>
            </w:r>
          </w:p>
        </w:tc>
      </w:tr>
      <w:tr w:rsidR="00645C1B" w:rsidRPr="00A118A2" w:rsidTr="00645C1B">
        <w:tc>
          <w:tcPr>
            <w:tcW w:w="2405" w:type="dxa"/>
          </w:tcPr>
          <w:p w:rsidR="00645C1B" w:rsidRPr="0005745A" w:rsidRDefault="00645C1B" w:rsidP="00FB6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662" w:type="dxa"/>
          </w:tcPr>
          <w:p w:rsidR="00645C1B" w:rsidRPr="0005745A" w:rsidRDefault="00645C1B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доля граждан, положительно оценивающих состояние межнациональных отношений, в общем количестве жителей Республики Мордовия, %;</w:t>
            </w:r>
          </w:p>
          <w:p w:rsidR="00645C1B" w:rsidRPr="0005745A" w:rsidRDefault="00645C1B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доля граждан, подтверждающих отсутствие в свой адрес дискриминации по признакам национальности, языка, религии, в общем количестве опрошенных граждан, %;</w:t>
            </w:r>
          </w:p>
          <w:p w:rsidR="00645C1B" w:rsidRPr="0005745A" w:rsidRDefault="00645C1B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мероприятий, направленных на укрепление общероссийского гражданского единства, тыс. чел.;</w:t>
            </w:r>
          </w:p>
          <w:p w:rsidR="00645C1B" w:rsidRPr="0005745A" w:rsidRDefault="00645C1B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мероприятий, направленных на этнокультурное развитие народов России, тыс. чел.</w:t>
            </w:r>
          </w:p>
        </w:tc>
      </w:tr>
      <w:tr w:rsidR="00645C1B" w:rsidRPr="00A118A2" w:rsidTr="00645C1B">
        <w:tc>
          <w:tcPr>
            <w:tcW w:w="2405" w:type="dxa"/>
          </w:tcPr>
          <w:p w:rsidR="00645C1B" w:rsidRPr="0005745A" w:rsidRDefault="00645C1B" w:rsidP="00FB6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662" w:type="dxa"/>
          </w:tcPr>
          <w:p w:rsidR="00645C1B" w:rsidRPr="0005745A" w:rsidRDefault="00645C1B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2014 - 2024 годы</w:t>
            </w:r>
          </w:p>
        </w:tc>
      </w:tr>
      <w:tr w:rsidR="00645C1B" w:rsidRPr="00A118A2" w:rsidTr="00645C1B">
        <w:tc>
          <w:tcPr>
            <w:tcW w:w="2405" w:type="dxa"/>
          </w:tcPr>
          <w:p w:rsidR="00645C1B" w:rsidRPr="00A118A2" w:rsidRDefault="00645C1B" w:rsidP="00FB6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программы</w:t>
            </w:r>
          </w:p>
        </w:tc>
        <w:tc>
          <w:tcPr>
            <w:tcW w:w="6662" w:type="dxa"/>
          </w:tcPr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Программы предусматривается осуществлять за счет средств федерального бюджета и республиканского бюджета Республики Мордовия.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реализации Государственной программы составляет 654740,8 тыс. руб., в том числе по годам: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2014 году - 76321,7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2015 году - 70365,5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2016 году - 64417,7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2017 году - 76051,9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2018 году - 71802,7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2019 году - 64139,6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2020 году - 65001,7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2021 году - 17914,9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2022 году - 17953,2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2023 году - 62272,3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2024 году - 68499,6 тыс. рублей.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Прогнозируемый объем средств федерального бюджета - 21355,4 тыс. рублей, из них: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2017 году - 2619,4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2018 году - 6092,8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2019 году - 6504,8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2020 году - 6138,4 тыс. рублей.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Объем средств республиканского бюджета Республики Мордовия - 633385,4 тыс. рублей, их них: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2014 году - 76321,7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2015 году - 70365,5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2016 году - 64417,7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2017 году - 73432,5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2018 году - 65709,9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2019 году - 57634,8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2020 году - 58863,3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2021 году - 17914,9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2022 году - 17953,2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2023 году - 62272,3 тыс. рублей;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в 2024 году - 68499,6 тыс. рублей.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мероприятий в 2014 и </w:t>
            </w:r>
            <w:r w:rsidRPr="00057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 годах составляет 146687,2 тыс. рублей.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на реализацию </w:t>
            </w:r>
            <w:hyperlink r:id="rId185" w:anchor="/document/9030630/entry/1111" w:history="1">
              <w:r w:rsidRPr="000574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 1</w:t>
              </w:r>
            </w:hyperlink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 «Укрепление гражданского единства и гармонизация </w:t>
            </w:r>
            <w:proofErr w:type="spellStart"/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этноконфессиональных</w:t>
            </w:r>
            <w:proofErr w:type="spellEnd"/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 в Республике Мордовия» составляет 114867,2 тыс. рублей, из них: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93511,8 тыс. рублей - средства республиканского бюджета Республики Мордовия;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21355,4 тыс. рублей - средства федерального бюджета Российской Федерации.</w:t>
            </w:r>
          </w:p>
          <w:p w:rsidR="00645C1B" w:rsidRPr="00A118A2" w:rsidRDefault="0005745A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на реализацию </w:t>
            </w:r>
            <w:hyperlink r:id="rId186" w:anchor="/document/9030630/entry/2222" w:history="1">
              <w:r w:rsidRPr="000574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 2</w:t>
              </w:r>
            </w:hyperlink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 «Реализация комплексной информационной кампании и создание информационных ресурсов, направленных на укрепление гражданского патриотизма и общероссийской гражданской идентичности» составляет 393186,4 тыс. рублей</w:t>
            </w:r>
          </w:p>
        </w:tc>
      </w:tr>
      <w:tr w:rsidR="00645C1B" w:rsidRPr="00A118A2" w:rsidTr="00645C1B">
        <w:tc>
          <w:tcPr>
            <w:tcW w:w="2405" w:type="dxa"/>
          </w:tcPr>
          <w:p w:rsidR="00645C1B" w:rsidRPr="0005745A" w:rsidRDefault="00645C1B" w:rsidP="00FB68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62" w:type="dxa"/>
          </w:tcPr>
          <w:p w:rsidR="000B6ADC" w:rsidRPr="000B6ADC" w:rsidRDefault="000B6ADC" w:rsidP="000B6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Программы ожидается:</w:t>
            </w:r>
          </w:p>
          <w:p w:rsidR="000B6ADC" w:rsidRPr="000B6ADC" w:rsidRDefault="000B6ADC" w:rsidP="000B6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>формирование общероссийской гражданской идентичности населения республики вне зависимости от национальной и конфессиональной принадлежности;</w:t>
            </w:r>
          </w:p>
          <w:p w:rsidR="000B6ADC" w:rsidRPr="000B6ADC" w:rsidRDefault="000B6ADC" w:rsidP="000B6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>распространение идей толерантности, гражданской солидарности, уважения к другим культурам, в том числе через средства массовой информации;</w:t>
            </w:r>
          </w:p>
          <w:p w:rsidR="000B6ADC" w:rsidRPr="000B6ADC" w:rsidRDefault="000B6ADC" w:rsidP="000B6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>повышение уровня этнокультурной компетентности государственных и муниципальных служащих, сотрудников органов правопорядка и т. д.;</w:t>
            </w:r>
          </w:p>
          <w:p w:rsidR="000B6ADC" w:rsidRPr="000B6ADC" w:rsidRDefault="000B6ADC" w:rsidP="000B6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>реализация комплекса мер, направленных на предупреждение ксенофобии, шовинизма, национализма и межэтнических конфликтов;</w:t>
            </w:r>
          </w:p>
          <w:p w:rsidR="000B6ADC" w:rsidRPr="000B6ADC" w:rsidRDefault="000B6ADC" w:rsidP="000B6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0B6ADC">
              <w:rPr>
                <w:rFonts w:ascii="Times New Roman" w:hAnsi="Times New Roman" w:cs="Times New Roman"/>
                <w:sz w:val="24"/>
                <w:szCs w:val="24"/>
              </w:rPr>
              <w:t>имиджевых</w:t>
            </w:r>
            <w:proofErr w:type="spellEnd"/>
            <w:r w:rsidRPr="000B6ADC">
              <w:rPr>
                <w:rFonts w:ascii="Times New Roman" w:hAnsi="Times New Roman" w:cs="Times New Roman"/>
                <w:sz w:val="24"/>
                <w:szCs w:val="24"/>
              </w:rPr>
              <w:t xml:space="preserve"> задач позиционирования Мордовии на туристском рынке как крупного культурного центра </w:t>
            </w:r>
            <w:r w:rsidRPr="000B6ADC">
              <w:rPr>
                <w:rFonts w:ascii="Times New Roman" w:hAnsi="Times New Roman" w:cs="Times New Roman"/>
                <w:iCs/>
                <w:sz w:val="24"/>
                <w:szCs w:val="24"/>
              </w:rPr>
              <w:t>гармонизации</w:t>
            </w: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ADC">
              <w:rPr>
                <w:rFonts w:ascii="Times New Roman" w:hAnsi="Times New Roman" w:cs="Times New Roman"/>
                <w:iCs/>
                <w:sz w:val="24"/>
                <w:szCs w:val="24"/>
              </w:rPr>
              <w:t>межнациональных</w:t>
            </w: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B6ADC">
              <w:rPr>
                <w:rFonts w:ascii="Times New Roman" w:hAnsi="Times New Roman" w:cs="Times New Roman"/>
                <w:iCs/>
                <w:sz w:val="24"/>
                <w:szCs w:val="24"/>
              </w:rPr>
              <w:t>межконфессиональных</w:t>
            </w: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ADC">
              <w:rPr>
                <w:rFonts w:ascii="Times New Roman" w:hAnsi="Times New Roman" w:cs="Times New Roman"/>
                <w:iCs/>
                <w:sz w:val="24"/>
                <w:szCs w:val="24"/>
              </w:rPr>
              <w:t>отношений</w:t>
            </w: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0B6ADC">
              <w:rPr>
                <w:rFonts w:ascii="Times New Roman" w:hAnsi="Times New Roman" w:cs="Times New Roman"/>
                <w:sz w:val="24"/>
                <w:szCs w:val="24"/>
              </w:rPr>
              <w:t>мультиэтническим</w:t>
            </w:r>
            <w:proofErr w:type="spellEnd"/>
            <w:r w:rsidRPr="000B6AD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B6ADC">
              <w:rPr>
                <w:rFonts w:ascii="Times New Roman" w:hAnsi="Times New Roman" w:cs="Times New Roman"/>
                <w:sz w:val="24"/>
                <w:szCs w:val="24"/>
              </w:rPr>
              <w:t>поликонфессиональным</w:t>
            </w:r>
            <w:proofErr w:type="spellEnd"/>
            <w:r w:rsidRPr="000B6ADC">
              <w:rPr>
                <w:rFonts w:ascii="Times New Roman" w:hAnsi="Times New Roman" w:cs="Times New Roman"/>
                <w:sz w:val="24"/>
                <w:szCs w:val="24"/>
              </w:rPr>
              <w:t xml:space="preserve"> составом населения;</w:t>
            </w:r>
          </w:p>
          <w:p w:rsidR="00645C1B" w:rsidRPr="0005745A" w:rsidRDefault="000B6ADC" w:rsidP="00A3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>содействие интеграции этнических диаспор, формирующихся в рамках миграционных процессов, в местное региональное сообщество</w:t>
            </w:r>
          </w:p>
        </w:tc>
      </w:tr>
    </w:tbl>
    <w:p w:rsidR="00FB6855" w:rsidRPr="0005745A" w:rsidRDefault="00FB6855" w:rsidP="00D70E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4D5F" w:rsidRPr="0005745A" w:rsidRDefault="00564D5F" w:rsidP="00564D5F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5745A" w:rsidRPr="00057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057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Государственная программа «Оказание содействия добровольному переселению в Республику Мордовия соотечественников, проживающих за рубежом, на 2015-2020 годы»</w:t>
      </w:r>
      <w:r w:rsidRPr="00057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(утв. постановлением Правительства Республики Мордовия от 15 июня </w:t>
      </w:r>
      <w:smartTag w:uri="urn:schemas-microsoft-com:office:smarttags" w:element="metricconverter">
        <w:smartTagPr>
          <w:attr w:name="ProductID" w:val="2015 г"/>
        </w:smartTagPr>
        <w:r w:rsidRPr="0005745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2015 г</w:t>
        </w:r>
      </w:smartTag>
      <w:r w:rsidRPr="0005745A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359)</w:t>
      </w:r>
    </w:p>
    <w:p w:rsidR="00564D5F" w:rsidRPr="0005745A" w:rsidRDefault="00564D5F" w:rsidP="00564D5F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64D5F" w:rsidRPr="0005745A" w:rsidRDefault="00564D5F" w:rsidP="00564D5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564D5F" w:rsidRPr="00A118A2" w:rsidRDefault="00564D5F" w:rsidP="00D70E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29"/>
      </w:tblGrid>
      <w:tr w:rsidR="0005745A" w:rsidRPr="00A118A2" w:rsidTr="0024384F">
        <w:tc>
          <w:tcPr>
            <w:tcW w:w="2438" w:type="dxa"/>
          </w:tcPr>
          <w:p w:rsidR="0005745A" w:rsidRPr="0005745A" w:rsidRDefault="0005745A" w:rsidP="00564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 Республики Мордовия</w:t>
            </w:r>
          </w:p>
        </w:tc>
        <w:tc>
          <w:tcPr>
            <w:tcW w:w="6629" w:type="dxa"/>
          </w:tcPr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5745A">
              <w:rPr>
                <w:rFonts w:ascii="Times New Roman" w:hAnsi="Times New Roman" w:cs="Times New Roman"/>
                <w:iCs/>
                <w:sz w:val="24"/>
                <w:szCs w:val="24"/>
              </w:rPr>
              <w:t>Оказание</w:t>
            </w: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45A">
              <w:rPr>
                <w:rFonts w:ascii="Times New Roman" w:hAnsi="Times New Roman" w:cs="Times New Roman"/>
                <w:iCs/>
                <w:sz w:val="24"/>
                <w:szCs w:val="24"/>
              </w:rPr>
              <w:t>содействия</w:t>
            </w: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45A">
              <w:rPr>
                <w:rFonts w:ascii="Times New Roman" w:hAnsi="Times New Roman" w:cs="Times New Roman"/>
                <w:iCs/>
                <w:sz w:val="24"/>
                <w:szCs w:val="24"/>
              </w:rPr>
              <w:t>добровольному</w:t>
            </w: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45A">
              <w:rPr>
                <w:rFonts w:ascii="Times New Roman" w:hAnsi="Times New Roman" w:cs="Times New Roman"/>
                <w:iCs/>
                <w:sz w:val="24"/>
                <w:szCs w:val="24"/>
              </w:rPr>
              <w:t>переселению</w:t>
            </w: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 в Республику </w:t>
            </w:r>
            <w:r w:rsidRPr="0005745A">
              <w:rPr>
                <w:rFonts w:ascii="Times New Roman" w:hAnsi="Times New Roman" w:cs="Times New Roman"/>
                <w:iCs/>
                <w:sz w:val="24"/>
                <w:szCs w:val="24"/>
              </w:rPr>
              <w:t>Мордовия</w:t>
            </w: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45A">
              <w:rPr>
                <w:rFonts w:ascii="Times New Roman" w:hAnsi="Times New Roman" w:cs="Times New Roman"/>
                <w:iCs/>
                <w:sz w:val="24"/>
                <w:szCs w:val="24"/>
              </w:rPr>
              <w:t>соотечественников</w:t>
            </w: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745A">
              <w:rPr>
                <w:rFonts w:ascii="Times New Roman" w:hAnsi="Times New Roman" w:cs="Times New Roman"/>
                <w:iCs/>
                <w:sz w:val="24"/>
                <w:szCs w:val="24"/>
              </w:rPr>
              <w:t>проживающих</w:t>
            </w: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45A">
              <w:rPr>
                <w:rFonts w:ascii="Times New Roman" w:hAnsi="Times New Roman" w:cs="Times New Roman"/>
                <w:iCs/>
                <w:sz w:val="24"/>
                <w:szCs w:val="24"/>
              </w:rPr>
              <w:t>за</w:t>
            </w: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45A">
              <w:rPr>
                <w:rFonts w:ascii="Times New Roman" w:hAnsi="Times New Roman" w:cs="Times New Roman"/>
                <w:iCs/>
                <w:sz w:val="24"/>
                <w:szCs w:val="24"/>
              </w:rPr>
              <w:t>рубежом</w:t>
            </w: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 w:rsidRPr="0005745A">
              <w:rPr>
                <w:rFonts w:ascii="Times New Roman" w:hAnsi="Times New Roman" w:cs="Times New Roman"/>
                <w:iCs/>
                <w:sz w:val="24"/>
                <w:szCs w:val="24"/>
              </w:rPr>
              <w:t>2015</w:t>
            </w: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 - </w:t>
            </w:r>
            <w:r w:rsidRPr="0005745A">
              <w:rPr>
                <w:rFonts w:ascii="Times New Roman" w:hAnsi="Times New Roman" w:cs="Times New Roman"/>
                <w:iCs/>
                <w:sz w:val="24"/>
                <w:szCs w:val="24"/>
              </w:rPr>
              <w:t>2020</w:t>
            </w: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5745A">
              <w:rPr>
                <w:rFonts w:ascii="Times New Roman" w:hAnsi="Times New Roman" w:cs="Times New Roman"/>
                <w:iCs/>
                <w:sz w:val="24"/>
                <w:szCs w:val="24"/>
              </w:rPr>
              <w:t>годы</w:t>
            </w: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5745A" w:rsidRPr="00A118A2" w:rsidTr="0024384F">
        <w:tc>
          <w:tcPr>
            <w:tcW w:w="2438" w:type="dxa"/>
          </w:tcPr>
          <w:p w:rsidR="0005745A" w:rsidRPr="0005745A" w:rsidRDefault="0005745A" w:rsidP="00564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Дата согласования </w:t>
            </w:r>
            <w:r w:rsidRPr="00057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 государственной программы Республики Мордовия Правительством Российской Федерации</w:t>
            </w:r>
          </w:p>
        </w:tc>
        <w:tc>
          <w:tcPr>
            <w:tcW w:w="6629" w:type="dxa"/>
          </w:tcPr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распоряжение Правительства Российской Федерац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от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 февраля 2015 г. № 178-р</w:t>
            </w:r>
          </w:p>
        </w:tc>
      </w:tr>
      <w:tr w:rsidR="00564D5F" w:rsidRPr="00A118A2" w:rsidTr="0024384F">
        <w:tc>
          <w:tcPr>
            <w:tcW w:w="2438" w:type="dxa"/>
          </w:tcPr>
          <w:p w:rsidR="00564D5F" w:rsidRPr="0005745A" w:rsidRDefault="0005745A" w:rsidP="00564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Уполномоченный орган исполнительной власти Республики Мордовия, ответственный за реализацию государственной программы Республики Мордовия</w:t>
            </w:r>
          </w:p>
        </w:tc>
        <w:tc>
          <w:tcPr>
            <w:tcW w:w="6629" w:type="dxa"/>
          </w:tcPr>
          <w:p w:rsidR="00564D5F" w:rsidRPr="0005745A" w:rsidRDefault="00564D5F" w:rsidP="00243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социальной защиты, труда и занятости населения Республики Мордовия</w:t>
            </w:r>
          </w:p>
        </w:tc>
      </w:tr>
      <w:tr w:rsidR="00564D5F" w:rsidRPr="00A118A2" w:rsidTr="0024384F">
        <w:tc>
          <w:tcPr>
            <w:tcW w:w="2438" w:type="dxa"/>
          </w:tcPr>
          <w:p w:rsidR="00564D5F" w:rsidRPr="0005745A" w:rsidRDefault="0005745A" w:rsidP="00564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 Республики Мордовия</w:t>
            </w:r>
          </w:p>
        </w:tc>
        <w:tc>
          <w:tcPr>
            <w:tcW w:w="6629" w:type="dxa"/>
          </w:tcPr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1. Обеспечение реализации </w:t>
            </w:r>
            <w:hyperlink r:id="rId187" w:anchor="/document/189653/entry/1000" w:history="1">
              <w:r w:rsidRPr="000574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Государственной программы</w:t>
              </w:r>
            </w:hyperlink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 по оказанию содействия добровольному переселению в Российскую Федерацию соотечественников, проживающих за рубежом, утвержденной </w:t>
            </w:r>
            <w:hyperlink r:id="rId188" w:anchor="/document/189653/entry/0" w:history="1">
              <w:r w:rsidRPr="000574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Указом</w:t>
              </w:r>
            </w:hyperlink>
            <w:r w:rsidRPr="0005745A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Российской Федерации от 22 июня 2006 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 637 «О мерах по оказанию содействия добровольному переселению в Российскую Федерацию соотечественников, проживающих за рубежом», на территории Республики Мордовия.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2. Обеспечение социально-экономического развития Республики Мордовия.</w:t>
            </w:r>
          </w:p>
          <w:p w:rsidR="00564D5F" w:rsidRPr="0005745A" w:rsidRDefault="0005745A" w:rsidP="00243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3. Улучшение демографической ситуации Республики Мордовия.</w:t>
            </w:r>
          </w:p>
        </w:tc>
      </w:tr>
      <w:tr w:rsidR="00564D5F" w:rsidRPr="00A118A2" w:rsidTr="0024384F">
        <w:tc>
          <w:tcPr>
            <w:tcW w:w="2438" w:type="dxa"/>
          </w:tcPr>
          <w:p w:rsidR="00564D5F" w:rsidRPr="0005745A" w:rsidRDefault="0005745A" w:rsidP="00564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 Республики Мордовия</w:t>
            </w:r>
          </w:p>
        </w:tc>
        <w:tc>
          <w:tcPr>
            <w:tcW w:w="6629" w:type="dxa"/>
          </w:tcPr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1. Создание правовых, организационных, социально-экономических и информационных условий, способствующих добровольному переселению соотечественников, проживающих за рубежом, в Республику Мордовия.</w:t>
            </w:r>
          </w:p>
          <w:p w:rsidR="0005745A" w:rsidRPr="0005745A" w:rsidRDefault="0005745A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2. Сокращение дефицита квалифицированных кадров.</w:t>
            </w:r>
          </w:p>
          <w:p w:rsidR="00564D5F" w:rsidRPr="0005745A" w:rsidRDefault="0005745A" w:rsidP="00243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5A">
              <w:rPr>
                <w:rFonts w:ascii="Times New Roman" w:hAnsi="Times New Roman" w:cs="Times New Roman"/>
                <w:sz w:val="24"/>
                <w:szCs w:val="24"/>
              </w:rPr>
              <w:t>3. Увеличение численности молодежи, в том числе получающей образование в профессиональных образовательных организациях и образовательных организациях высшего образования.</w:t>
            </w:r>
          </w:p>
        </w:tc>
      </w:tr>
      <w:tr w:rsidR="0005745A" w:rsidRPr="00A118A2" w:rsidTr="0024384F">
        <w:tc>
          <w:tcPr>
            <w:tcW w:w="2438" w:type="dxa"/>
          </w:tcPr>
          <w:p w:rsidR="0005745A" w:rsidRPr="0005745A" w:rsidRDefault="006B43BA" w:rsidP="00564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3BA">
              <w:rPr>
                <w:rFonts w:ascii="Times New Roman" w:hAnsi="Times New Roman" w:cs="Times New Roman"/>
                <w:sz w:val="24"/>
                <w:szCs w:val="24"/>
              </w:rPr>
              <w:t>Исполнители основных мероприятий государственной программы Республики Мордовия</w:t>
            </w:r>
          </w:p>
        </w:tc>
        <w:tc>
          <w:tcPr>
            <w:tcW w:w="6629" w:type="dxa"/>
          </w:tcPr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Мордовия;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Республики Мордовия;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Министерство печати и информации Республики Мордовия;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строительства, транспорта и дорожного хозяйства Республики Мордовия;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и продовольствия Республики Мордовия;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Территориальный фонд обязательного медицинского страхования Республики Мордовия (по согласованию);</w:t>
            </w:r>
          </w:p>
          <w:p w:rsidR="0005745A" w:rsidRPr="0005745A" w:rsidRDefault="000B4AC0" w:rsidP="00057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местного самоуправления Республики Мордовия (по согласованию)</w:t>
            </w:r>
          </w:p>
        </w:tc>
      </w:tr>
      <w:tr w:rsidR="00564D5F" w:rsidRPr="00A118A2" w:rsidTr="0024384F">
        <w:tc>
          <w:tcPr>
            <w:tcW w:w="2438" w:type="dxa"/>
          </w:tcPr>
          <w:p w:rsidR="00564D5F" w:rsidRPr="000B4AC0" w:rsidRDefault="000B4AC0" w:rsidP="00564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государственной программы Республики Мордовия</w:t>
            </w:r>
          </w:p>
        </w:tc>
        <w:tc>
          <w:tcPr>
            <w:tcW w:w="6629" w:type="dxa"/>
          </w:tcPr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Этапы реализации государственной программы Республики Мордовия не выделяются;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Срок реализации - 2015 - 2024 годы.</w:t>
            </w:r>
          </w:p>
          <w:p w:rsidR="00564D5F" w:rsidRPr="000B4AC0" w:rsidRDefault="00564D5F" w:rsidP="00243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D5F" w:rsidRPr="00A118A2" w:rsidTr="0024384F">
        <w:tc>
          <w:tcPr>
            <w:tcW w:w="2438" w:type="dxa"/>
          </w:tcPr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финансирований государственной программы Республики Мордовия</w:t>
            </w:r>
          </w:p>
          <w:p w:rsidR="00564D5F" w:rsidRPr="00A118A2" w:rsidRDefault="00564D5F" w:rsidP="00564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29" w:type="dxa"/>
          </w:tcPr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государственной программы Республики Мордовия составляет 10 553,2 тыс. рублей, в том числе по годам: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2015 год - 0,0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2016 год - 2 351,2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2017 год - 1 252,8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2018 год - 1 074,2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2019 год - 1 400,0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2020 год - 1 487,5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2021 год - 1 487,5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2022 год - 1500,0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2023 год - 0,0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2024 год - 0,0 тыс. рублей,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а) средства федерального бюджета - 8 711,6 тыс. рублей, в том числе по годам: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2015 год - 0,0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2016 год - 2 210,4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2017 год - 851,9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2018 год - 859,3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2019 год - 1 120,0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2020 год - 1 190,0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2021 год - 1 190,0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2022 год - 1 290,0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2023 год - 0,0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2024 год - 0,0 тыс. рублей,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б) средства бюджета Республики Мордовия - 1 841,6 тыс. рублей, в том числе по годам: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2015 год - 0,0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2016 год - 140,8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2017 год - 400,9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2018 год - 214,9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2019 год - 280,0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2020 год - 297,5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2021 год - 297,5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2022 год - 210,0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2023 год - 0,0 тыс. рублей;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2024 год - 0,0 тыс. рублей.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на реализацию подпрограмм:</w:t>
            </w:r>
          </w:p>
          <w:p w:rsidR="000B4AC0" w:rsidRPr="000B4AC0" w:rsidRDefault="0051428F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 w:anchor="/document/9062834/entry/1111" w:history="1">
              <w:r w:rsidR="000B4AC0" w:rsidRPr="000B4AC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1</w:t>
              </w:r>
            </w:hyperlink>
            <w:r w:rsidR="000B4AC0" w:rsidRPr="000B4AC0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«Информационное обеспечение переселения соотечественников» - 338,6 тыс. рублей;</w:t>
            </w:r>
          </w:p>
          <w:p w:rsidR="000B4AC0" w:rsidRPr="000B4AC0" w:rsidRDefault="0051428F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anchor="/document/9062834/entry/2222" w:history="1">
              <w:r w:rsidR="000B4AC0" w:rsidRPr="000B4AC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2</w:t>
              </w:r>
            </w:hyperlink>
            <w:r w:rsidR="000B4AC0" w:rsidRPr="000B4AC0">
              <w:rPr>
                <w:rFonts w:ascii="Times New Roman" w:hAnsi="Times New Roman" w:cs="Times New Roman"/>
                <w:sz w:val="24"/>
                <w:szCs w:val="24"/>
              </w:rPr>
              <w:t xml:space="preserve"> «Содействие обеспечению экономики </w:t>
            </w:r>
            <w:r w:rsidR="000B4AC0" w:rsidRPr="000B4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Мордовия квалифицированными кадрами» -                 10 214,6 тыс. рублей.</w:t>
            </w:r>
          </w:p>
          <w:p w:rsidR="00564D5F" w:rsidRPr="00A118A2" w:rsidRDefault="000B4AC0" w:rsidP="00243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Государственной программой для </w:t>
            </w:r>
            <w:proofErr w:type="spellStart"/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0B4AC0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бюджетов субъектов Российской Федерации на реализацию региональных программ переселения субъектам Российской Федерации предоставляется государственная поддержка в виде субсидий из федерального бюджета. Контроль за реализацией государственной программы Республики Мордовия осуществляется высшим должностным лицом Республики Мордовия. Финансирование на реализацию мероприятий Государственной программы осуществляется на условиях </w:t>
            </w:r>
            <w:proofErr w:type="spellStart"/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0B4AC0">
              <w:rPr>
                <w:rFonts w:ascii="Times New Roman" w:hAnsi="Times New Roman" w:cs="Times New Roman"/>
                <w:sz w:val="24"/>
                <w:szCs w:val="24"/>
              </w:rPr>
              <w:t xml:space="preserve"> из средств федерального бюджета, республиканского бюджета Республики Мордовия, предусмотренных Соглашением между Министерством внутренних дел Российской Федерации и Правительством Республики Мордовия о предоставлении субсидии из федерального бюджета бюджету Республики Мордовия на реализацию мероприятий, предусмотренных региональной программой переселения, включенной в Государственную программу</w:t>
            </w:r>
          </w:p>
        </w:tc>
      </w:tr>
      <w:tr w:rsidR="000B4AC0" w:rsidRPr="00A118A2" w:rsidTr="0024384F">
        <w:tc>
          <w:tcPr>
            <w:tcW w:w="2438" w:type="dxa"/>
          </w:tcPr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показатели эффективности государственной программы Республики Мордовия</w:t>
            </w:r>
          </w:p>
        </w:tc>
        <w:tc>
          <w:tcPr>
            <w:tcW w:w="6629" w:type="dxa"/>
          </w:tcPr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1. Численность участников Государственной программы, прибывших в Республику Мордовия и поставленных на учет в МВД по Республике Мордовия.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2. Численность участников Государственной программы и членов их семей.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3. Доля рассмотренных уполномоченным органом Республики Мордовия заявлений об участии в государственной программе Республики Мордовия от общего числа поступивших заявлений.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4. Количество информационных материалов о государственной программе Республики Мордовия, размещенных в средствах массовой информации.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 xml:space="preserve">5. Доля участников Государственной программы, получивших финансовую поддержку, предусмотренную </w:t>
            </w:r>
            <w:hyperlink r:id="rId191" w:anchor="/document/9061446/entry/0" w:history="1">
              <w:r w:rsidRPr="000B4AC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постановлением</w:t>
              </w:r>
            </w:hyperlink>
            <w:r w:rsidRPr="000B4AC0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Республики Мордовия от 20 июля 2015 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 432, в общем количестве участников Государственной программы, обратившихся за данным видом помощи.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6. Доля прибывших в Республику Мордовия участников Государственной программы, находящихся в трудоспособном возрасте.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7. Доля участников Государственной программы и членов их семей, имеющих среднее профессиональное или высшее образование, в общем количестве прибывших в Республику Мордовия участников Государственной программы и членов их семей.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 xml:space="preserve">8. Доля трудоустроенных участников Государственной программы и членов их семей из числа прибывших в Республику Мордовия в трудоспособном возрасте и поставленных на учет в МВД по Республике Мордовия </w:t>
            </w:r>
            <w:r w:rsidRPr="000B4A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(включая самостоятельное трудоустройство).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9. Доля соотечественников в возрасте от 14 до 29 лет, прибывших и вставших на учет в МВД по Республике Мордовия, в общей численности соотечественников, прибывших и вставших на учет в МВД по Республике Мордовия.</w:t>
            </w:r>
          </w:p>
          <w:p w:rsidR="000B4AC0" w:rsidRPr="000B4AC0" w:rsidRDefault="000B4AC0" w:rsidP="000B4A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AC0">
              <w:rPr>
                <w:rFonts w:ascii="Times New Roman" w:hAnsi="Times New Roman" w:cs="Times New Roman"/>
                <w:sz w:val="24"/>
                <w:szCs w:val="24"/>
              </w:rPr>
              <w:t>10. Количество согласованных уполномоченным органом Республики Мордовия заявлений об участии в государственной программе Республики Мордовия от соотечественников, получающих среднее профессиональное и высшее образование в образовательных организациях, расположенных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Республики Мордовия</w:t>
            </w:r>
          </w:p>
        </w:tc>
      </w:tr>
      <w:tr w:rsidR="00564D5F" w:rsidRPr="00A118A2" w:rsidTr="0024384F">
        <w:tc>
          <w:tcPr>
            <w:tcW w:w="2438" w:type="dxa"/>
          </w:tcPr>
          <w:p w:rsidR="00564D5F" w:rsidRPr="00A118A2" w:rsidRDefault="00903514" w:rsidP="00564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государственной программы Республики Мордовия</w:t>
            </w:r>
          </w:p>
        </w:tc>
        <w:tc>
          <w:tcPr>
            <w:tcW w:w="6629" w:type="dxa"/>
          </w:tcPr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1. Привлечение 2 025 участников Государственной программы (3 667 человек с учетом членов семей), прибывших в Республику Мордовия и зарегистрированных МВД по Республике Мордовия, в том числе по годам: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в 2016 году - 238 участников и 224 члена их семей;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в 2017 году - 235 участников и 185 членов их семей;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в 2018 году - 274 участника и 149 членов их семей;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в 2019 году - 428 участников и 234 члена их семей;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в 2020 году - 170 участников и 170 членов их семей;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в 2021 году - 170 участников и 170 членов их семей;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в 2022 году - 170 участников и 170 членов их семей;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в 2023 году - 170 участников и 170 членов их семей;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в 2024 году - 170 участников и 170 членов их семей.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2. Обеспечение экономического комплекса Республики Мордовия дополнительной квалифицированной рабочей силой за счет привлечения соотечественников, проживающих за рубежом: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доля прибывших в Республику Мордовия участников Государственной программы, находящихся в трудоспособном возрасте составит не менее 97% ежегодно;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доля трудоустроенных участников Государственной программы и членов их семей из числа прибывших в Республику Мордовия и поставленных на учет в МВД по Республике Мордовия, включая самостоятельное трудоустройство составит не менее 68% ежегодно;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доля участников Государственной программы и членов их семей, имеющих среднее профессиональное или высшее образование, в общем количестве прибывших в Республику Мордовия участников Государственной программы и членов их семей составит не менее 60% ежегодно;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3. Содействие улучшению демографической ситуации в Республике Мордовия: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доля соотечественников в возрасте от 14 до 29 лет, прибывших и вставших на учет в МВД по Республике Мордовия, в общей численности соотечественников, прибывших и вставших на учет в МВД по Республике Мордовия составит не менее 20% ежегодно;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не менее 10 заявлений ежегодно об участии в </w:t>
            </w:r>
            <w:r w:rsidRPr="00903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программе Республики Мордовия от соотечественников, получающих среднее профессиональное и высшее образование в образовательных организациях, расположенных на территории Республики Мордовия.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4. Создание правовых, организационных, социально-экономических и информационных условий, способствующих добровольному переселению соотечественников, проживающих за рубежом, в Республику Мордовия.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доля рассмотренных уполномоченным органом Республики Мордовия заявлений об участии в государственной программе Республики Мордовия от общего числа поступивших заявлений составит ежегодно 100%;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материалов о государственной программе Республики Мордовия, размещенных в средствах массовой информации, составит 162 единицы;</w:t>
            </w:r>
          </w:p>
          <w:p w:rsidR="00564D5F" w:rsidRPr="00A118A2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 xml:space="preserve">доля участников Государственной программы, получивших финансовую поддержку, предусмотренную </w:t>
            </w:r>
            <w:hyperlink r:id="rId192" w:anchor="/document/9061446/entry/0" w:history="1">
              <w:r w:rsidRPr="0090351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постановлением</w:t>
              </w:r>
            </w:hyperlink>
            <w:r w:rsidRPr="00903514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Республики Мордовия от 20 июля 2015 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03514">
              <w:rPr>
                <w:rFonts w:ascii="Times New Roman" w:hAnsi="Times New Roman" w:cs="Times New Roman"/>
                <w:sz w:val="24"/>
                <w:szCs w:val="24"/>
              </w:rPr>
              <w:t> 432, в общем количестве участников Государственной программы, обратившихся за данным видом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 не менее 99% ежегодно</w:t>
            </w:r>
          </w:p>
        </w:tc>
      </w:tr>
      <w:tr w:rsidR="00903514" w:rsidRPr="00A118A2" w:rsidTr="0024384F">
        <w:tc>
          <w:tcPr>
            <w:tcW w:w="2438" w:type="dxa"/>
          </w:tcPr>
          <w:p w:rsidR="00903514" w:rsidRPr="00903514" w:rsidRDefault="00903514" w:rsidP="00564D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государственной программы Республики Мордовия</w:t>
            </w:r>
          </w:p>
        </w:tc>
        <w:tc>
          <w:tcPr>
            <w:tcW w:w="6629" w:type="dxa"/>
          </w:tcPr>
          <w:p w:rsidR="00903514" w:rsidRPr="00903514" w:rsidRDefault="0051428F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 w:anchor="/document/9062834/entry/1111" w:history="1">
              <w:r w:rsidR="00903514" w:rsidRPr="0090351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1</w:t>
              </w:r>
            </w:hyperlink>
            <w:r w:rsidR="00903514" w:rsidRPr="00903514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«Информационное обеспечение переселения соотечественников»;</w:t>
            </w:r>
          </w:p>
          <w:p w:rsidR="00903514" w:rsidRPr="00903514" w:rsidRDefault="0051428F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anchor="/document/9062834/entry/2222" w:history="1">
              <w:r w:rsidR="00903514" w:rsidRPr="0090351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2</w:t>
              </w:r>
            </w:hyperlink>
            <w:r w:rsidR="00903514" w:rsidRPr="00903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35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03514" w:rsidRPr="00903514">
              <w:rPr>
                <w:rFonts w:ascii="Times New Roman" w:hAnsi="Times New Roman" w:cs="Times New Roman"/>
                <w:sz w:val="24"/>
                <w:szCs w:val="24"/>
              </w:rPr>
              <w:t>Содействие обеспечению экономики Республики Мордовия квалифицированными кадрами</w:t>
            </w:r>
            <w:r w:rsidR="009035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03514" w:rsidRPr="00903514" w:rsidRDefault="00903514" w:rsidP="00903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4D5F" w:rsidRPr="00903514" w:rsidRDefault="00564D5F" w:rsidP="00D70E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10BE3" w:rsidRPr="00D541B3" w:rsidRDefault="00557588" w:rsidP="00310BE3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</w:t>
      </w:r>
      <w:r w:rsidR="00310BE3" w:rsidRPr="00D54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Государственная программа «Развитие рынка газомоторного топлива в Республике Мордовия» на 2015</w:t>
      </w:r>
      <w:r w:rsidR="00E60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10BE3" w:rsidRPr="00D54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E60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10BE3" w:rsidRPr="00D541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2024 годы </w:t>
      </w:r>
      <w:r w:rsidR="00310BE3" w:rsidRPr="00D5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17 июня </w:t>
      </w:r>
      <w:smartTag w:uri="urn:schemas-microsoft-com:office:smarttags" w:element="metricconverter">
        <w:smartTagPr>
          <w:attr w:name="ProductID" w:val="2015 г"/>
        </w:smartTagPr>
        <w:r w:rsidR="00310BE3" w:rsidRPr="00D541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2015 г</w:t>
        </w:r>
      </w:smartTag>
      <w:r w:rsidR="00310BE3" w:rsidRPr="00D541B3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364)</w:t>
      </w:r>
    </w:p>
    <w:p w:rsidR="00310BE3" w:rsidRPr="00D541B3" w:rsidRDefault="00310BE3" w:rsidP="00310B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10BE3" w:rsidRPr="00D541B3" w:rsidRDefault="00310BE3" w:rsidP="00310B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1B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D541B3" w:rsidRPr="00D541B3" w:rsidRDefault="00D541B3" w:rsidP="00310B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5"/>
        <w:gridCol w:w="6662"/>
      </w:tblGrid>
      <w:tr w:rsidR="00310BE3" w:rsidRPr="00A118A2" w:rsidTr="00310BE3">
        <w:tc>
          <w:tcPr>
            <w:tcW w:w="2405" w:type="dxa"/>
          </w:tcPr>
          <w:p w:rsidR="00310BE3" w:rsidRPr="00512678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67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6662" w:type="dxa"/>
          </w:tcPr>
          <w:p w:rsidR="00310BE3" w:rsidRPr="00512678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678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строительства, транспорта и дорожного хозяйства Республики Мордовия</w:t>
            </w:r>
          </w:p>
        </w:tc>
      </w:tr>
      <w:tr w:rsidR="00310BE3" w:rsidRPr="00A118A2" w:rsidTr="00310BE3">
        <w:tc>
          <w:tcPr>
            <w:tcW w:w="2405" w:type="dxa"/>
          </w:tcPr>
          <w:p w:rsidR="00310BE3" w:rsidRPr="00512678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678">
              <w:rPr>
                <w:rFonts w:ascii="Times New Roman" w:hAnsi="Times New Roman" w:cs="Times New Roman"/>
                <w:sz w:val="24"/>
                <w:szCs w:val="24"/>
              </w:rPr>
              <w:t>Участники государственной программы</w:t>
            </w:r>
          </w:p>
        </w:tc>
        <w:tc>
          <w:tcPr>
            <w:tcW w:w="6662" w:type="dxa"/>
          </w:tcPr>
          <w:p w:rsidR="00512678" w:rsidRPr="00512678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678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жилищно-коммунального хозяйства, энергетики и гражданской защиты населения Республики Мордовия, Министерство экономики, торговли и предпринимательства Республики Мордовия, </w:t>
            </w:r>
          </w:p>
          <w:p w:rsidR="00310BE3" w:rsidRPr="00512678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678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Республики Мордовия</w:t>
            </w:r>
          </w:p>
        </w:tc>
      </w:tr>
      <w:tr w:rsidR="00310BE3" w:rsidRPr="00A118A2" w:rsidTr="00310BE3">
        <w:tc>
          <w:tcPr>
            <w:tcW w:w="2405" w:type="dxa"/>
          </w:tcPr>
          <w:p w:rsidR="00310BE3" w:rsidRPr="00512678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678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6662" w:type="dxa"/>
          </w:tcPr>
          <w:p w:rsidR="00310BE3" w:rsidRPr="00512678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678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снижения уровня негативного воздействия автомобильного транспорта на окружающую среду и здоровье населения, и достижение наибольшей экономической эффективности перевозок автотранспортными средствами, обновление парка транспортных средств</w:t>
            </w:r>
          </w:p>
        </w:tc>
      </w:tr>
      <w:tr w:rsidR="00310BE3" w:rsidRPr="00A118A2" w:rsidTr="00310BE3">
        <w:tc>
          <w:tcPr>
            <w:tcW w:w="2405" w:type="dxa"/>
          </w:tcPr>
          <w:p w:rsidR="00310BE3" w:rsidRPr="00512678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государственной программы</w:t>
            </w:r>
          </w:p>
        </w:tc>
        <w:tc>
          <w:tcPr>
            <w:tcW w:w="6662" w:type="dxa"/>
          </w:tcPr>
          <w:p w:rsidR="00310BE3" w:rsidRPr="00512678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678">
              <w:rPr>
                <w:rFonts w:ascii="Times New Roman" w:hAnsi="Times New Roman" w:cs="Times New Roman"/>
                <w:sz w:val="24"/>
                <w:szCs w:val="24"/>
              </w:rPr>
              <w:t>модернизация материально-технической базы парка автомобильного транспорта и создание условий для приоритетного использования автотранспортными средствами компримированного природного газа в качестве газомоторного топлива;</w:t>
            </w:r>
          </w:p>
          <w:p w:rsidR="00310BE3" w:rsidRPr="00512678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678">
              <w:rPr>
                <w:rFonts w:ascii="Times New Roman" w:hAnsi="Times New Roman" w:cs="Times New Roman"/>
                <w:sz w:val="24"/>
                <w:szCs w:val="24"/>
              </w:rPr>
              <w:t>строительство и ввод в эксплуатацию новых автомобильных газонаполнительных компрессорных станций</w:t>
            </w:r>
          </w:p>
        </w:tc>
      </w:tr>
      <w:tr w:rsidR="00310BE3" w:rsidRPr="00A118A2" w:rsidTr="00310BE3">
        <w:tc>
          <w:tcPr>
            <w:tcW w:w="2405" w:type="dxa"/>
          </w:tcPr>
          <w:p w:rsidR="00310BE3" w:rsidRPr="00B60DE1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государственной программы</w:t>
            </w:r>
          </w:p>
        </w:tc>
        <w:tc>
          <w:tcPr>
            <w:tcW w:w="6662" w:type="dxa"/>
          </w:tcPr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1. Доля транспортных средств, использующих природный газ в качестве моторного топлива на общественном автотранспорте и транспорте дорожно-коммунальных служб, к 2020 году более 10% общего количества единиц техники. 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2. Увеличение количества автомобильных газонаполнительных компрессорных станций к 2024 году по сравнению с 2013 годом на 3 шт.</w:t>
            </w:r>
          </w:p>
          <w:p w:rsidR="00310BE3" w:rsidRPr="00B60DE1" w:rsidRDefault="00B60DE1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3. Увеличение количества специализированных технических центров по обслуживанию газомоторной техники к 2024 году по сравнению с 2013 годом на 3 шт.</w:t>
            </w:r>
          </w:p>
        </w:tc>
      </w:tr>
      <w:tr w:rsidR="00310BE3" w:rsidRPr="00A118A2" w:rsidTr="00310BE3">
        <w:tc>
          <w:tcPr>
            <w:tcW w:w="2405" w:type="dxa"/>
          </w:tcPr>
          <w:p w:rsidR="00310BE3" w:rsidRPr="00B60DE1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государственной программы</w:t>
            </w:r>
          </w:p>
        </w:tc>
        <w:tc>
          <w:tcPr>
            <w:tcW w:w="6662" w:type="dxa"/>
          </w:tcPr>
          <w:p w:rsidR="00310BE3" w:rsidRPr="00B60DE1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2015 - 2024 годы, в том числе:</w:t>
            </w:r>
          </w:p>
          <w:p w:rsidR="00310BE3" w:rsidRPr="00B60DE1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I этап - 2015 год;</w:t>
            </w:r>
          </w:p>
          <w:p w:rsidR="00310BE3" w:rsidRPr="00B60DE1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II этап - 2016 - 2019 годы;</w:t>
            </w:r>
          </w:p>
          <w:p w:rsidR="00310BE3" w:rsidRPr="00B60DE1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III этап - 2020 - 2024 годы</w:t>
            </w:r>
          </w:p>
        </w:tc>
      </w:tr>
      <w:tr w:rsidR="00310BE3" w:rsidRPr="00A118A2" w:rsidTr="00310BE3">
        <w:tc>
          <w:tcPr>
            <w:tcW w:w="2405" w:type="dxa"/>
          </w:tcPr>
          <w:p w:rsidR="00310BE3" w:rsidRPr="00A118A2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государственной программы</w:t>
            </w:r>
          </w:p>
        </w:tc>
        <w:tc>
          <w:tcPr>
            <w:tcW w:w="6662" w:type="dxa"/>
          </w:tcPr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программы составляет 369260,0</w:t>
            </w:r>
            <w:hyperlink r:id="rId195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рублей,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федерального бюджета - 0,0</w:t>
            </w:r>
            <w:hyperlink r:id="rId196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Республики Мордовия - 60780,0</w:t>
            </w:r>
            <w:hyperlink r:id="rId197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- 304190,0 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местный бюджет - 4290,0 тыс. рублей.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Из них по годам реализации и источникам: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 - 0,0</w:t>
            </w:r>
            <w:hyperlink r:id="rId198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рублей, в том числе: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- 0,0</w:t>
            </w:r>
            <w:hyperlink r:id="rId199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республиканский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 Республики Мордовия - 0,0</w:t>
            </w:r>
            <w:hyperlink r:id="rId200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- 0,0</w:t>
            </w:r>
            <w:hyperlink r:id="rId201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местный бюджет - 0,0 тыс. рублей.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- 18380,0</w:t>
            </w:r>
            <w:hyperlink r:id="rId202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рублей, в том числе: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- 0,0</w:t>
            </w:r>
            <w:hyperlink r:id="rId203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Республики Мордовия - 18380,0</w:t>
            </w:r>
            <w:hyperlink r:id="rId204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- 0,0 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местный бюджет - 0,0 тыс. рублей.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2017 год - 27990,0 тыс. рублей, в том числе: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- 0,0</w:t>
            </w:r>
            <w:hyperlink r:id="rId205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Республики Мордовия - 18400,0</w:t>
            </w:r>
            <w:hyperlink r:id="rId206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- 9590,0 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местный бюджет - 0,0 тыс. рублей.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- 153760,0</w:t>
            </w:r>
            <w:hyperlink r:id="rId207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рублей, в том числе: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бюджет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</w:t>
            </w:r>
            <w:hyperlink r:id="rId208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республиканский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 Республики Мордовия - 0,0</w:t>
            </w:r>
            <w:hyperlink r:id="rId209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- 151060,0 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местный бюджет - 2700,0 тыс. рублей.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- 2340,0</w:t>
            </w:r>
            <w:hyperlink r:id="rId210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рублей, в том числе: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- 0,0</w:t>
            </w:r>
            <w:hyperlink r:id="rId211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республиканский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 Республики Мордовия - 0,0</w:t>
            </w:r>
            <w:hyperlink r:id="rId212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- 1830,0 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местный бюджет - 510,0 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- 67558,0</w:t>
            </w:r>
            <w:hyperlink r:id="rId213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рублей, в том числе: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- 0,0</w:t>
            </w:r>
            <w:hyperlink r:id="rId214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республиканский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 Республики Мордовия - 0,0</w:t>
            </w:r>
            <w:hyperlink r:id="rId215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* 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- 67342,0 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местный бюджет - 216,0 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- 26558,0</w:t>
            </w:r>
            <w:hyperlink r:id="rId216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рублей, в том числе: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- 0,0</w:t>
            </w:r>
            <w:hyperlink r:id="rId217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Республики Мордовия - 24000,0</w:t>
            </w:r>
            <w:hyperlink r:id="rId218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- 2342,0 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местный бюджет - 216,0 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2022 - 2024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годы - 72674,0</w:t>
            </w:r>
            <w:hyperlink r:id="rId219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рублей, в том числе: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- 0,0</w:t>
            </w:r>
            <w:hyperlink r:id="rId220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республиканский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 Республики Мордовия - 0,0</w:t>
            </w:r>
            <w:hyperlink r:id="rId221" w:anchor="/document/9061179/entry/91" w:history="1">
              <w:r w:rsidRPr="00B60DE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*</w:t>
              </w:r>
            </w:hyperlink>
            <w:r w:rsidRPr="00B60DE1">
              <w:rPr>
                <w:rFonts w:ascii="Times New Roman" w:hAnsi="Times New Roman" w:cs="Times New Roman"/>
                <w:sz w:val="24"/>
                <w:szCs w:val="24"/>
              </w:rPr>
              <w:t xml:space="preserve"> тыс. рублей;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- 72026,0 тыс. рублей;</w:t>
            </w:r>
          </w:p>
          <w:p w:rsidR="00310BE3" w:rsidRPr="00A118A2" w:rsidRDefault="00B60DE1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местный бюджет - 648,0 тыс. рублей</w:t>
            </w:r>
          </w:p>
        </w:tc>
      </w:tr>
      <w:tr w:rsidR="00310BE3" w:rsidRPr="00A118A2" w:rsidTr="00310BE3">
        <w:tc>
          <w:tcPr>
            <w:tcW w:w="2405" w:type="dxa"/>
          </w:tcPr>
          <w:p w:rsidR="00310BE3" w:rsidRPr="00B60DE1" w:rsidRDefault="00310BE3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6662" w:type="dxa"/>
          </w:tcPr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 позволит: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приобрести и ввести в эксплуатацию 47 новых транспортных средств;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построить и ввести в эксплуатацию 3 новые автомобильные газонаполнительные компрессорные станции;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привлечь инвесторов для осуществления перевода частного маршрутного транспорта (не менее 100 единиц), а также автомобилей и спецтехники государственного парка (не менее 30 единиц и 50 единиц соответственно);</w:t>
            </w:r>
          </w:p>
          <w:p w:rsidR="00B60DE1" w:rsidRPr="00B60DE1" w:rsidRDefault="00B60DE1" w:rsidP="00B60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увеличить объем реализации компримированного природного газа с учетом эксплуатируемых автомобильных газонаполнительных компрессорных станций, расположенных на территории республики, в 2024 году по сравнению с 2013 годом на 7562,4 тыс. м3;</w:t>
            </w:r>
          </w:p>
          <w:p w:rsidR="00310BE3" w:rsidRPr="00B60DE1" w:rsidRDefault="00B60DE1" w:rsidP="00310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0DE1">
              <w:rPr>
                <w:rFonts w:ascii="Times New Roman" w:hAnsi="Times New Roman" w:cs="Times New Roman"/>
                <w:sz w:val="24"/>
                <w:szCs w:val="24"/>
              </w:rPr>
              <w:t>снизить выбросы автотранспортными средствами вредных (загрязняющих) веществ</w:t>
            </w:r>
          </w:p>
        </w:tc>
      </w:tr>
    </w:tbl>
    <w:p w:rsidR="00310BE3" w:rsidRDefault="00310BE3" w:rsidP="00310BE3">
      <w:pPr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75"/>
      <w:bookmarkEnd w:id="7"/>
      <w:r w:rsidRPr="00B60DE1">
        <w:rPr>
          <w:rFonts w:ascii="Times New Roman" w:hAnsi="Times New Roman" w:cs="Times New Roman"/>
          <w:sz w:val="24"/>
          <w:szCs w:val="24"/>
        </w:rPr>
        <w:t xml:space="preserve">* Необходимые для выполнения программных мероприятий объемы финансовых ресурсов будут уточняться по мере возможности выделения средств из республиканского бюджета Республики Мордовия и федерального бюджета, а также на основе обоснованных годовых планов мероприятий по реализации Программы, ежегодно корректируемых в зависимости от изменений конъюнктуры рынка. Решения по их </w:t>
      </w:r>
      <w:r w:rsidRPr="00B60DE1">
        <w:rPr>
          <w:rFonts w:ascii="Times New Roman" w:hAnsi="Times New Roman" w:cs="Times New Roman"/>
          <w:sz w:val="24"/>
          <w:szCs w:val="24"/>
        </w:rPr>
        <w:lastRenderedPageBreak/>
        <w:t xml:space="preserve">финансированию принимаются отдельными актами Правительства Республики Мордовия при наличии бюджетных средств на эти цели и при условии их </w:t>
      </w:r>
      <w:proofErr w:type="spellStart"/>
      <w:r w:rsidRPr="00B60DE1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60DE1">
        <w:rPr>
          <w:rFonts w:ascii="Times New Roman" w:hAnsi="Times New Roman" w:cs="Times New Roman"/>
          <w:sz w:val="24"/>
          <w:szCs w:val="24"/>
        </w:rPr>
        <w:t xml:space="preserve"> из федерального бюджета.</w:t>
      </w:r>
    </w:p>
    <w:p w:rsidR="000B6ADC" w:rsidRPr="00B60DE1" w:rsidRDefault="000B6ADC" w:rsidP="00310BE3">
      <w:pPr>
        <w:autoSpaceDE w:val="0"/>
        <w:autoSpaceDN w:val="0"/>
        <w:adjustRightInd w:val="0"/>
        <w:spacing w:before="16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6E37" w:rsidRPr="008A3C91" w:rsidRDefault="00526E37" w:rsidP="00526E37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90485" w:rsidRPr="008A3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8A3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Государственная программа Республики Мордовия «Повышение конкурентоспособности промышленности Республики Мордовия» </w:t>
      </w:r>
      <w:r w:rsidRPr="008A3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15 апреля </w:t>
      </w:r>
      <w:smartTag w:uri="urn:schemas-microsoft-com:office:smarttags" w:element="metricconverter">
        <w:smartTagPr>
          <w:attr w:name="ProductID" w:val="2016 г"/>
        </w:smartTagPr>
        <w:r w:rsidRPr="008A3C9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2016 г</w:t>
        </w:r>
      </w:smartTag>
      <w:r w:rsidRPr="008A3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A3C91" w:rsidRPr="008A3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3C91">
        <w:rPr>
          <w:rFonts w:ascii="Times New Roman" w:eastAsia="Times New Roman" w:hAnsi="Times New Roman" w:cs="Times New Roman"/>
          <w:sz w:val="28"/>
          <w:szCs w:val="28"/>
          <w:lang w:eastAsia="ru-RU"/>
        </w:rPr>
        <w:t>№ 209)</w:t>
      </w:r>
    </w:p>
    <w:p w:rsidR="00526E37" w:rsidRPr="008A3C91" w:rsidRDefault="00526E37" w:rsidP="00526E37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6E37" w:rsidRPr="008A3C91" w:rsidRDefault="00526E37" w:rsidP="00526E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3C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Паспорт</w:t>
      </w:r>
    </w:p>
    <w:p w:rsidR="00310BE3" w:rsidRPr="00A118A2" w:rsidRDefault="00310BE3" w:rsidP="00310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0"/>
        <w:gridCol w:w="6809"/>
      </w:tblGrid>
      <w:tr w:rsidR="00526E37" w:rsidRPr="00A118A2" w:rsidTr="00526E3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37" w:rsidRPr="00BA3BBB" w:rsidRDefault="00526E37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37" w:rsidRPr="00BA3BBB" w:rsidRDefault="00526E37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Министерство промышленности, науки и новых технологий Республики Мордовия</w:t>
            </w:r>
          </w:p>
        </w:tc>
      </w:tr>
      <w:tr w:rsidR="00526E37" w:rsidRPr="00A118A2" w:rsidTr="00526E3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37" w:rsidRPr="00BA3BBB" w:rsidRDefault="00526E37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37" w:rsidRPr="00BA3BBB" w:rsidRDefault="00526E37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не предусматриваются</w:t>
            </w:r>
          </w:p>
        </w:tc>
      </w:tr>
      <w:tr w:rsidR="00526E37" w:rsidRPr="00A118A2" w:rsidTr="00526E3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37" w:rsidRPr="00BA3BBB" w:rsidRDefault="00526E37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37" w:rsidRPr="00BA3BBB" w:rsidRDefault="00526E37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и развитие производства новой высокотехнологичной и конкурентоспособной продукции»</w:t>
            </w:r>
          </w:p>
        </w:tc>
      </w:tr>
      <w:tr w:rsidR="00526E37" w:rsidRPr="00A118A2" w:rsidTr="00526E3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37" w:rsidRPr="00BA3BBB" w:rsidRDefault="00526E37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37" w:rsidRPr="00BA3BBB" w:rsidRDefault="00526E37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развитие промышленной инфраструктуры, повышение промышленного потенциала и ускорение социально-экономического развития Республики Мордовия</w:t>
            </w:r>
          </w:p>
        </w:tc>
      </w:tr>
      <w:tr w:rsidR="00526E37" w:rsidRPr="00A118A2" w:rsidTr="00526E37"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E37" w:rsidRPr="00BA3BBB" w:rsidRDefault="00526E37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E37" w:rsidRPr="00BA3BBB" w:rsidRDefault="00526E37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Развитие инновационного и производственного потенциала организаций промышленности Республики Мордовия</w:t>
            </w:r>
          </w:p>
        </w:tc>
      </w:tr>
      <w:tr w:rsidR="00526E37" w:rsidRPr="00A118A2" w:rsidTr="00526E3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37" w:rsidRPr="00BA3BBB" w:rsidRDefault="00526E37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DC" w:rsidRPr="000B6ADC" w:rsidRDefault="000B6ADC" w:rsidP="000B6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>темп роста объема отгруженных товаров собственного производства, выполненных работ и услуг собственными силами к уровню прошлого года;</w:t>
            </w:r>
          </w:p>
          <w:p w:rsidR="000B6ADC" w:rsidRPr="000B6ADC" w:rsidRDefault="000B6ADC" w:rsidP="000B6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>темп роста выработки на 1 работающего к уровню прошлого года;</w:t>
            </w:r>
          </w:p>
          <w:p w:rsidR="000B6ADC" w:rsidRPr="000B6ADC" w:rsidRDefault="000B6ADC" w:rsidP="000B6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>количество инвестиционных проектов, реализуемых организациями промышленности по освоению и производству импортозамещающих видов продукции;</w:t>
            </w:r>
          </w:p>
          <w:p w:rsidR="000B6ADC" w:rsidRPr="000B6ADC" w:rsidRDefault="000B6ADC" w:rsidP="000B6A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>удельный вес инновационных промышленных товаров, работ и услуг в общем объеме отгруженных товаров, выполненных работ, услуг в промышленной отрасли;</w:t>
            </w:r>
          </w:p>
          <w:p w:rsidR="00526E37" w:rsidRPr="00BA3BBB" w:rsidRDefault="000B6ADC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ADC">
              <w:rPr>
                <w:rFonts w:ascii="Times New Roman" w:hAnsi="Times New Roman" w:cs="Times New Roman"/>
                <w:sz w:val="24"/>
                <w:szCs w:val="24"/>
              </w:rPr>
              <w:t>темп роста среднемесячной номинальной заработной платы к уровню прошлого года</w:t>
            </w:r>
          </w:p>
        </w:tc>
      </w:tr>
      <w:tr w:rsidR="00526E37" w:rsidRPr="00A118A2" w:rsidTr="00526E3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37" w:rsidRPr="00BA3BBB" w:rsidRDefault="00526E37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37" w:rsidRPr="00BA3BBB" w:rsidRDefault="00526E37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I этап - 2016 - 2018 годы;</w:t>
            </w:r>
          </w:p>
          <w:p w:rsidR="00526E37" w:rsidRPr="00BA3BBB" w:rsidRDefault="00526E37" w:rsidP="00526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II этап - 2019 - 2024 годы</w:t>
            </w:r>
          </w:p>
        </w:tc>
      </w:tr>
      <w:tr w:rsidR="00526E37" w:rsidRPr="00A118A2" w:rsidTr="00526E3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37" w:rsidRPr="00BA3BBB" w:rsidRDefault="00526E37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Программы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в 2016 - 2024 годах составляет 26664107,2 тыс. рублей (I этап - 7801719,9 тыс. рублей, II этап - 18862387,3 тыс. рублей), в том числе: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2016 году - 2135265,8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2017 году - 2480038,1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2018 году - 3186416,0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2019 году - 2797453,3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2020 году - 2977327,9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2021 году - 3036372,4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2022 году - 3238434,5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2023 году - 3406399,6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2024 году - 3406399,6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из них средства: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 - 272 960,1 тыс. рублей, в том числе: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2016 году - 0,0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2017 году - 0,0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2018 году - 0,0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2019 году - 88553,2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2020 году - 72509,0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2021 году - 32021,4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2022 году - 34013,3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2023 году - 22931,6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2024 году - 22931,6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Мордовия - 646147,1 тыс. рублей, в том числе: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2016 году - 5265,8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2017 году - 240038,1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2018 году - 11416,0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2019 году - 8900,1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2020 году - 4818,9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2021 году - 4351,0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2022 году - 4421,2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2023 году - 183468,0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2024 году - 183468,0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из внебюджетных источников (прогнозное значение) - 25745000,0 тыс. рублей, в том числе: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2016 году - 2130000,0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2017 году - 2240000,0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2018 году - 3175000,0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2019 году - 2700000,0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2020 году - 2900000,0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2021 году - 3000000,0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2022 году - 3200000,0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2023 году - 3200000,0 тыс. рублей;</w:t>
            </w:r>
          </w:p>
          <w:p w:rsidR="00BA3BBB" w:rsidRPr="00BA3BBB" w:rsidRDefault="00BA3BBB" w:rsidP="00BA3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в 2024 году - 3200000,0 тыс. рублей.</w:t>
            </w:r>
          </w:p>
          <w:p w:rsidR="00526E37" w:rsidRPr="00BA3BBB" w:rsidRDefault="00BA3BBB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Государственной программы подлежит ежегодному уточнению, исходя из реальных возможностей бюджетов всех уровней</w:t>
            </w:r>
          </w:p>
        </w:tc>
      </w:tr>
      <w:tr w:rsidR="00526E37" w:rsidRPr="00A118A2" w:rsidTr="00526E37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37" w:rsidRPr="00BA3BBB" w:rsidRDefault="00526E37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32" w:rsidRPr="00A20832" w:rsidRDefault="00A20832" w:rsidP="00A20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обеспечит:</w:t>
            </w:r>
          </w:p>
          <w:p w:rsidR="00A20832" w:rsidRPr="00A20832" w:rsidRDefault="00A20832" w:rsidP="00A20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sz w:val="24"/>
                <w:szCs w:val="24"/>
              </w:rPr>
              <w:t>развитие благоприятной конкурентной среды;</w:t>
            </w:r>
          </w:p>
          <w:p w:rsidR="00A20832" w:rsidRPr="00A20832" w:rsidRDefault="00A20832" w:rsidP="00A20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ресурсов и активов;</w:t>
            </w:r>
          </w:p>
          <w:p w:rsidR="00A20832" w:rsidRPr="00A20832" w:rsidRDefault="00A20832" w:rsidP="00A20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832">
              <w:rPr>
                <w:rFonts w:ascii="Times New Roman" w:hAnsi="Times New Roman" w:cs="Times New Roman"/>
                <w:sz w:val="24"/>
                <w:szCs w:val="24"/>
              </w:rPr>
              <w:t>импортозамещение</w:t>
            </w:r>
            <w:proofErr w:type="spellEnd"/>
            <w:r w:rsidRPr="00A20832">
              <w:rPr>
                <w:rFonts w:ascii="Times New Roman" w:hAnsi="Times New Roman" w:cs="Times New Roman"/>
                <w:sz w:val="24"/>
                <w:szCs w:val="24"/>
              </w:rPr>
              <w:t xml:space="preserve"> и увеличение доли местных товаропроизводителей на потребительском и промышленном рынках республики;</w:t>
            </w:r>
          </w:p>
          <w:p w:rsidR="00A20832" w:rsidRPr="00A20832" w:rsidRDefault="00A20832" w:rsidP="00A20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sz w:val="24"/>
                <w:szCs w:val="24"/>
              </w:rPr>
              <w:t>увеличение экспорта промышленной продукции с высокой степенью переработки;</w:t>
            </w:r>
          </w:p>
          <w:p w:rsidR="00A20832" w:rsidRPr="00A20832" w:rsidRDefault="00A20832" w:rsidP="00A20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стимулирование научно-исследовательских и опытно-конструкторских работ, внедрение инноваций и создание новых производств;</w:t>
            </w:r>
          </w:p>
          <w:p w:rsidR="00A20832" w:rsidRPr="00A20832" w:rsidRDefault="00A20832" w:rsidP="00A20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 республики;</w:t>
            </w:r>
          </w:p>
          <w:p w:rsidR="00A20832" w:rsidRPr="00A20832" w:rsidRDefault="00A20832" w:rsidP="00A20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sz w:val="24"/>
                <w:szCs w:val="24"/>
              </w:rPr>
              <w:t>обеспечение консолидации средств бюджетов всех уровней на ключевых направлениях промышленного развития и инвестиционных проектах, обеспечивающих гарантированный рост промышленного производства;</w:t>
            </w:r>
          </w:p>
          <w:p w:rsidR="00A20832" w:rsidRPr="00A20832" w:rsidRDefault="00A20832" w:rsidP="00A20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sz w:val="24"/>
                <w:szCs w:val="24"/>
              </w:rPr>
              <w:t>повышение социальной ответственности и престижности промышленных видов деятельности;</w:t>
            </w:r>
          </w:p>
          <w:p w:rsidR="00526E37" w:rsidRPr="00BA3BBB" w:rsidRDefault="00A20832" w:rsidP="00526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подготовки высококвалифицированных специалистов, необходимых для развития инновационных секторов производства</w:t>
            </w:r>
          </w:p>
        </w:tc>
      </w:tr>
    </w:tbl>
    <w:p w:rsidR="00526E37" w:rsidRPr="00BA3BBB" w:rsidRDefault="00526E37" w:rsidP="00310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73427" w:rsidRPr="005A129F" w:rsidRDefault="00A73427" w:rsidP="00A73427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1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A129F" w:rsidRPr="005A1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5A1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Государственная программа «Формирование современной городской среды на территории Республики Мордовия» на 2018</w:t>
      </w:r>
      <w:r w:rsidR="00E60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A1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E60C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A1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2024 годы </w:t>
      </w:r>
      <w:r w:rsidRPr="005A1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(утв. постановлением Правительства Республики Мордовия от 30 августа </w:t>
      </w:r>
      <w:smartTag w:uri="urn:schemas-microsoft-com:office:smarttags" w:element="metricconverter">
        <w:smartTagPr>
          <w:attr w:name="ProductID" w:val="2017 г"/>
        </w:smartTagPr>
        <w:r w:rsidRPr="005A129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2017 г</w:t>
        </w:r>
      </w:smartTag>
      <w:r w:rsidRPr="005A1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A129F" w:rsidRPr="005A1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5A129F">
        <w:rPr>
          <w:rFonts w:ascii="Times New Roman" w:eastAsia="Times New Roman" w:hAnsi="Times New Roman" w:cs="Times New Roman"/>
          <w:sz w:val="28"/>
          <w:szCs w:val="28"/>
          <w:lang w:eastAsia="ru-RU"/>
        </w:rPr>
        <w:t>№ 495)</w:t>
      </w:r>
    </w:p>
    <w:p w:rsidR="00A73427" w:rsidRPr="00A118A2" w:rsidRDefault="00A73427" w:rsidP="00A73427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highlight w:val="yellow"/>
          <w:lang w:eastAsia="ru-RU"/>
        </w:rPr>
      </w:pPr>
    </w:p>
    <w:p w:rsidR="00A73427" w:rsidRPr="005A129F" w:rsidRDefault="00A73427" w:rsidP="00A734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2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Паспорт</w:t>
      </w:r>
    </w:p>
    <w:p w:rsidR="00310BE3" w:rsidRPr="005A129F" w:rsidRDefault="00310BE3" w:rsidP="00D70E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5"/>
        <w:gridCol w:w="6804"/>
      </w:tblGrid>
      <w:tr w:rsidR="00895F90" w:rsidRPr="00A118A2" w:rsidTr="00895F90">
        <w:tc>
          <w:tcPr>
            <w:tcW w:w="2405" w:type="dxa"/>
          </w:tcPr>
          <w:p w:rsidR="00895F90" w:rsidRPr="005A129F" w:rsidRDefault="00895F90" w:rsidP="00895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6804" w:type="dxa"/>
          </w:tcPr>
          <w:p w:rsidR="00895F90" w:rsidRPr="005A129F" w:rsidRDefault="00895F90" w:rsidP="00895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жилищно-коммунального хозяйства, энергетики и гражданской защиты населения Республики Мордовия</w:t>
            </w:r>
          </w:p>
        </w:tc>
      </w:tr>
      <w:tr w:rsidR="00895F90" w:rsidRPr="00A118A2" w:rsidTr="00895F90">
        <w:tc>
          <w:tcPr>
            <w:tcW w:w="2405" w:type="dxa"/>
          </w:tcPr>
          <w:p w:rsidR="00895F90" w:rsidRPr="005A129F" w:rsidRDefault="00895F90" w:rsidP="00895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Участники государственной программы</w:t>
            </w:r>
          </w:p>
        </w:tc>
        <w:tc>
          <w:tcPr>
            <w:tcW w:w="6804" w:type="dxa"/>
          </w:tcPr>
          <w:p w:rsidR="005A129F" w:rsidRPr="005A129F" w:rsidRDefault="005A129F" w:rsidP="005A1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финансов Республики Мордовия;</w:t>
            </w:r>
          </w:p>
          <w:p w:rsidR="005A129F" w:rsidRPr="005A129F" w:rsidRDefault="005A129F" w:rsidP="005A1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информатизации и связи Республики Мордовия;</w:t>
            </w:r>
          </w:p>
          <w:p w:rsidR="005A129F" w:rsidRPr="005A129F" w:rsidRDefault="005A129F" w:rsidP="005A1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юстиции Республики Мордовия;</w:t>
            </w:r>
          </w:p>
          <w:p w:rsidR="005A129F" w:rsidRPr="005A129F" w:rsidRDefault="005A129F" w:rsidP="005A1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ГКУ Республики Мордовия «Служба заказчика»;</w:t>
            </w:r>
          </w:p>
          <w:p w:rsidR="005A129F" w:rsidRPr="005A129F" w:rsidRDefault="005A129F" w:rsidP="005A1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строительства, транспорта и дорожного хозяйства Республики Мордовия;</w:t>
            </w:r>
          </w:p>
          <w:p w:rsidR="00895F90" w:rsidRPr="005A129F" w:rsidRDefault="005A129F" w:rsidP="005A12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ГКУ Республики Мордовия «Управление по обеспечению деятельности жилищно-коммунального комплекса Республики Мордовия»</w:t>
            </w:r>
          </w:p>
        </w:tc>
      </w:tr>
      <w:tr w:rsidR="00895F90" w:rsidRPr="00A118A2" w:rsidTr="00895F90">
        <w:tc>
          <w:tcPr>
            <w:tcW w:w="2405" w:type="dxa"/>
          </w:tcPr>
          <w:p w:rsidR="00895F90" w:rsidRPr="005A129F" w:rsidRDefault="00895F90" w:rsidP="00895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Подпрограммы государственной программы</w:t>
            </w:r>
          </w:p>
        </w:tc>
        <w:tc>
          <w:tcPr>
            <w:tcW w:w="6804" w:type="dxa"/>
          </w:tcPr>
          <w:p w:rsidR="00895F90" w:rsidRPr="005A129F" w:rsidRDefault="00895F90" w:rsidP="00895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«Благоустройство дворовых территорий и мест общественного пользования на территории Республики Мордовия» на 2018 - 2024 годы;</w:t>
            </w:r>
          </w:p>
          <w:p w:rsidR="00895F90" w:rsidRPr="005A129F" w:rsidRDefault="00895F90" w:rsidP="00895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</w:t>
            </w:r>
            <w:r w:rsidR="0097107C"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Обустройство мест массового отдыха (городских парков) в Республике Мордовия</w:t>
            </w:r>
            <w:r w:rsidR="0097107C"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2018 год;</w:t>
            </w:r>
          </w:p>
          <w:p w:rsidR="00895F90" w:rsidRPr="005A129F" w:rsidRDefault="00895F90" w:rsidP="00971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</w:t>
            </w:r>
            <w:r w:rsidR="0097107C"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Умный город на территории Республики Мордовия</w:t>
            </w:r>
            <w:r w:rsidR="0097107C"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5A12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2019 - 2024 годы</w:t>
            </w:r>
          </w:p>
        </w:tc>
      </w:tr>
      <w:tr w:rsidR="00895F90" w:rsidRPr="00A118A2" w:rsidTr="00895F90">
        <w:tc>
          <w:tcPr>
            <w:tcW w:w="2405" w:type="dxa"/>
          </w:tcPr>
          <w:p w:rsidR="00895F90" w:rsidRPr="00327EEA" w:rsidRDefault="00895F90" w:rsidP="00895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Цель государственной программы</w:t>
            </w:r>
          </w:p>
        </w:tc>
        <w:tc>
          <w:tcPr>
            <w:tcW w:w="6804" w:type="dxa"/>
          </w:tcPr>
          <w:p w:rsidR="00895F90" w:rsidRPr="00327EEA" w:rsidRDefault="00895F90" w:rsidP="00895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качества и комфорта городской среды на территории Республики Мордовия</w:t>
            </w:r>
          </w:p>
        </w:tc>
      </w:tr>
      <w:tr w:rsidR="00895F90" w:rsidRPr="00A118A2" w:rsidTr="00895F90">
        <w:tc>
          <w:tcPr>
            <w:tcW w:w="2405" w:type="dxa"/>
          </w:tcPr>
          <w:p w:rsidR="00895F90" w:rsidRPr="00327EEA" w:rsidRDefault="00895F90" w:rsidP="00895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государственной программ</w:t>
            </w:r>
          </w:p>
        </w:tc>
        <w:tc>
          <w:tcPr>
            <w:tcW w:w="6804" w:type="dxa"/>
          </w:tcPr>
          <w:p w:rsidR="00A75BE7" w:rsidRPr="00A75BE7" w:rsidRDefault="00A75BE7" w:rsidP="00A75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формирования единых подходов и ключевых приоритетов формирования комфортной городской среды на территории Республики Мордовия с учетом приоритетов </w:t>
            </w:r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территориального развития и создание универсальных механизмов вовлеченности заинтересованных граждан, организаций в реализацию мероприятий по благоустройству территории муниципальных образований Республики Мордовия;</w:t>
            </w:r>
          </w:p>
          <w:p w:rsidR="00A75BE7" w:rsidRPr="00A75BE7" w:rsidRDefault="00A75BE7" w:rsidP="00A75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проведения мероприятий по благоустройству территорий муниципальных образований в соответствии с едиными требованиями;</w:t>
            </w:r>
          </w:p>
          <w:p w:rsidR="00895F90" w:rsidRPr="00327EEA" w:rsidRDefault="00A75BE7" w:rsidP="00895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t>преобразование сферы городского хозяйства посредством внедрения цифровых технологий и инженерных решений</w:t>
            </w:r>
          </w:p>
        </w:tc>
      </w:tr>
      <w:tr w:rsidR="00895F90" w:rsidRPr="00A118A2" w:rsidTr="00895F90">
        <w:tc>
          <w:tcPr>
            <w:tcW w:w="2405" w:type="dxa"/>
          </w:tcPr>
          <w:p w:rsidR="00895F90" w:rsidRPr="00327EEA" w:rsidRDefault="00895F90" w:rsidP="00895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Целевые индикаторы и показатели государственной программы</w:t>
            </w:r>
          </w:p>
        </w:tc>
        <w:tc>
          <w:tcPr>
            <w:tcW w:w="6804" w:type="dxa"/>
          </w:tcPr>
          <w:p w:rsidR="00A75BE7" w:rsidRPr="00A75BE7" w:rsidRDefault="00A75BE7" w:rsidP="00A75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t>1. Среднее значение индекса качества городской среды - 196.</w:t>
            </w:r>
          </w:p>
          <w:p w:rsidR="00A75BE7" w:rsidRPr="00A75BE7" w:rsidRDefault="00A75BE7" w:rsidP="00A75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t>2. Доля городов с благоприятной средой от общего количества городов - 57%.</w:t>
            </w:r>
          </w:p>
          <w:p w:rsidR="00A75BE7" w:rsidRPr="00A75BE7" w:rsidRDefault="00A75BE7" w:rsidP="00A75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t>3. 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- 30%.</w:t>
            </w:r>
          </w:p>
          <w:p w:rsidR="00895F90" w:rsidRPr="00327EEA" w:rsidRDefault="00A75BE7" w:rsidP="00971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Показатель реализации муниципальными образованиями мероприятий по </w:t>
            </w:r>
            <w:proofErr w:type="spellStart"/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t>цифровизации</w:t>
            </w:r>
            <w:proofErr w:type="spellEnd"/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городского хозяйства - 100%</w:t>
            </w:r>
          </w:p>
        </w:tc>
      </w:tr>
      <w:tr w:rsidR="00895F90" w:rsidRPr="00A118A2" w:rsidTr="00895F90">
        <w:tc>
          <w:tcPr>
            <w:tcW w:w="2405" w:type="dxa"/>
          </w:tcPr>
          <w:p w:rsidR="00895F90" w:rsidRPr="00327EEA" w:rsidRDefault="00895F90" w:rsidP="00895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Этапы и сроки реализации государственной программы</w:t>
            </w:r>
          </w:p>
        </w:tc>
        <w:tc>
          <w:tcPr>
            <w:tcW w:w="6804" w:type="dxa"/>
          </w:tcPr>
          <w:p w:rsidR="00895F90" w:rsidRPr="00327EEA" w:rsidRDefault="00895F90" w:rsidP="00895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2018 - 2024 годы без разделения на этапы</w:t>
            </w:r>
          </w:p>
        </w:tc>
      </w:tr>
      <w:tr w:rsidR="00895F90" w:rsidRPr="00A118A2" w:rsidTr="00895F90">
        <w:tc>
          <w:tcPr>
            <w:tcW w:w="2405" w:type="dxa"/>
          </w:tcPr>
          <w:p w:rsidR="00895F90" w:rsidRPr="00A118A2" w:rsidRDefault="00895F90" w:rsidP="00895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Объемы финансового обеспечения государственной программы</w:t>
            </w:r>
          </w:p>
        </w:tc>
        <w:tc>
          <w:tcPr>
            <w:tcW w:w="6804" w:type="dxa"/>
          </w:tcPr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финансирования </w:t>
            </w:r>
            <w:r w:rsidRPr="00327E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Государственной</w:t>
            </w: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27E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программы</w:t>
            </w: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327E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Формирование</w:t>
            </w: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27E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современной</w:t>
            </w: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27E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городской</w:t>
            </w: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27E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среды</w:t>
            </w: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r w:rsidRPr="00327E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территории</w:t>
            </w: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Республики </w:t>
            </w:r>
            <w:r w:rsidRPr="00327E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Мордовия</w:t>
            </w: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на </w:t>
            </w:r>
            <w:r w:rsidRPr="00327E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2018</w:t>
            </w: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r w:rsidRPr="00327E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2024</w:t>
            </w: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27EE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годы</w:t>
            </w: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(далее - государственная программа) составляет 1 190 211,3 тыс. рублей </w:t>
            </w:r>
            <w:hyperlink r:id="rId222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, в том числе: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в 2018 году - 188 494,2 тыс. рублей;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в 2019 году - 290 381,7 тыс. рублей;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2020 году - 246 872,3 тыс. рублей </w:t>
            </w:r>
            <w:hyperlink r:id="rId223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2021 году - 227 388,5 тыс. рублей </w:t>
            </w:r>
            <w:hyperlink r:id="rId224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2022 году - 237 074,6 тыс. рублей </w:t>
            </w:r>
            <w:hyperlink r:id="rId225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**;</w:t>
              </w:r>
            </w:hyperlink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2023 году - 0,0 тыс. рублей </w:t>
            </w:r>
            <w:hyperlink r:id="rId226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2024 году - 0,0 тыс. рублей </w:t>
            </w:r>
            <w:hyperlink r:id="rId227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 них средства федерального бюджета - 1 085 775,5 тыс. рублей </w:t>
            </w:r>
            <w:hyperlink r:id="rId228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, в том числе: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в 2018 году - 143 717,7 тыс. рублей;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в 2019 году - 270 823,4 тыс. рублей;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2020 году - 220 612,3 тыс. рублей </w:t>
            </w:r>
            <w:hyperlink r:id="rId229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2021 году - 220 612,3 тыс. рублей </w:t>
            </w:r>
            <w:hyperlink r:id="rId230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2022 году - 230 009,8 тыс. рублей </w:t>
            </w:r>
            <w:hyperlink r:id="rId231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2023 году - 0,0 тыс. рублей </w:t>
            </w:r>
            <w:hyperlink r:id="rId232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2024 году - 0,0 тыс. рублей </w:t>
            </w:r>
            <w:hyperlink r:id="rId233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средства республиканского бюджета Республики Мордовия -              75 490,4 тыс. рублей </w:t>
            </w:r>
            <w:hyperlink r:id="rId234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, в том числе: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в 2018 году - 35 929,4 тыс. рублей;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в 2019 году - 6 378,5 тыс. рублей;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 2020 году - 23 986,1 тыс. рублей </w:t>
            </w:r>
            <w:hyperlink r:id="rId235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2021 году - 4 502,3 тыс. рублей </w:t>
            </w:r>
            <w:hyperlink r:id="rId236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2022 году - 4 694,1 тыс. рублей </w:t>
            </w:r>
            <w:hyperlink r:id="rId237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2023 году - 0,0 тыс. рублей </w:t>
            </w:r>
            <w:hyperlink r:id="rId238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2024 году - 0,0 тыс. рублей </w:t>
            </w:r>
            <w:hyperlink r:id="rId239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средства местного бюджета муниципальных образований -                   28 945,4 тыс. рублей </w:t>
            </w:r>
            <w:hyperlink r:id="rId240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, в том числе: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в 2018 году - 8 847,1 тыс. рублей;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в 2019 году - 13 179,8 тыс. рублей;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2020 году - 2 273,9 тыс. рублей </w:t>
            </w:r>
            <w:hyperlink r:id="rId241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2021 году - 2 273,9 тыс. рублей </w:t>
            </w:r>
            <w:hyperlink r:id="rId242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2022 году - 2 370,7 тыс. рублей </w:t>
            </w:r>
            <w:hyperlink r:id="rId243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2023 году - 0,0 тыс. рублей </w:t>
            </w:r>
            <w:hyperlink r:id="rId244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2024 году - 0,0 тыс. рублей </w:t>
            </w:r>
            <w:hyperlink r:id="rId245" w:anchor="/document/44918734/entry/902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**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hyperlink r:id="rId246" w:anchor="/document/44918734/entry/1200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подпрограмме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«Благоустройство дворовых и общественных территорий на территории Республики Мордовия» на 2018 - 2024 годы - 1 175 766,1 тыс. рублей;</w:t>
            </w:r>
          </w:p>
          <w:p w:rsidR="00327EEA" w:rsidRPr="00327EEA" w:rsidRDefault="00327EEA" w:rsidP="00327E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hyperlink r:id="rId247" w:anchor="/document/44918734/entry/1300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подпрограмме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«Обустройство мест массового отдыха (городских парков) в Республике Мордовия» на 2018 год -                          1 981,5 тыс. рублей;</w:t>
            </w:r>
          </w:p>
          <w:p w:rsidR="00895F90" w:rsidRPr="00A118A2" w:rsidRDefault="00327EEA" w:rsidP="00971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hyperlink r:id="rId248" w:anchor="/document/44918734/entry/1400" w:history="1">
              <w:r w:rsidRPr="00327EEA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подпрограмме</w:t>
              </w:r>
            </w:hyperlink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«Умный город на территории Республики Мордовия» на 2019 - 2024 годы - на 2019 год -                                                  12 463,7 тыс. рублей</w:t>
            </w:r>
          </w:p>
        </w:tc>
      </w:tr>
      <w:tr w:rsidR="00895F90" w:rsidRPr="00A118A2" w:rsidTr="00895F90">
        <w:tc>
          <w:tcPr>
            <w:tcW w:w="2405" w:type="dxa"/>
          </w:tcPr>
          <w:p w:rsidR="00895F90" w:rsidRPr="00327EEA" w:rsidRDefault="00895F90" w:rsidP="00895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EE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Ожидаемые результаты реализации государственной программы</w:t>
            </w:r>
          </w:p>
        </w:tc>
        <w:tc>
          <w:tcPr>
            <w:tcW w:w="6804" w:type="dxa"/>
          </w:tcPr>
          <w:p w:rsidR="00A75BE7" w:rsidRPr="00A75BE7" w:rsidRDefault="00A75BE7" w:rsidP="00A75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увеличено количество реализованных мероприятий по благоустройству общественных территорий в Республике Мордовия;</w:t>
            </w:r>
          </w:p>
          <w:p w:rsidR="00A75BE7" w:rsidRPr="00A75BE7" w:rsidRDefault="00A75BE7" w:rsidP="00A75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увеличено среднее значение индекса качества городской среды по Республике Мордовия;</w:t>
            </w:r>
          </w:p>
          <w:p w:rsidR="00A75BE7" w:rsidRPr="00A75BE7" w:rsidRDefault="00A75BE7" w:rsidP="00A75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увеличена доля (количество) городов Республики Мордовия с благоприятной средой от общего количества городов Республики Мордовия;</w:t>
            </w:r>
          </w:p>
          <w:p w:rsidR="00A75BE7" w:rsidRPr="00A75BE7" w:rsidRDefault="00A75BE7" w:rsidP="00A75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увеличена 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 Республики Мордовия, на территориях которых реализуются проекты по созданию комфортной городской среды;</w:t>
            </w:r>
          </w:p>
          <w:p w:rsidR="00A75BE7" w:rsidRPr="00A75BE7" w:rsidRDefault="00A75BE7" w:rsidP="00A75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реализованы мероприятия по благоустройству, предусмотренные государственными (муниципальными) программами формирования современной городской среды (количество обустроенных общественных пространств);</w:t>
            </w:r>
          </w:p>
          <w:p w:rsidR="00A75BE7" w:rsidRPr="00A75BE7" w:rsidRDefault="00A75BE7" w:rsidP="00A75B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увеличено количество благоустроенных дворовых территорий, включенных в государственные (муниципальные) программы формирования современной городской среды;</w:t>
            </w:r>
          </w:p>
          <w:p w:rsidR="00895F90" w:rsidRPr="00327EEA" w:rsidRDefault="00A75BE7" w:rsidP="00895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BE7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</w:tr>
    </w:tbl>
    <w:p w:rsidR="00327EEA" w:rsidRDefault="00327EEA" w:rsidP="0097107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327EEA" w:rsidRPr="00327EEA" w:rsidRDefault="00895F90" w:rsidP="00327E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7EE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* </w:t>
      </w:r>
      <w:r w:rsidR="00327EEA" w:rsidRPr="00327EEA">
        <w:rPr>
          <w:rFonts w:ascii="Times New Roman" w:hAnsi="Times New Roman" w:cs="Times New Roman"/>
          <w:bCs/>
          <w:sz w:val="24"/>
          <w:szCs w:val="24"/>
        </w:rPr>
        <w:t>Доля городов с благоприятной средой от общего количества городов будет рассчитана после утверждения постановления Правительства Российской Федерации об утверждении методики формирования индекса качества городской среды, включающей понятия «благоприятная», «неблагоприятная» городская среда.</w:t>
      </w:r>
    </w:p>
    <w:p w:rsidR="00327EEA" w:rsidRPr="00327EEA" w:rsidRDefault="00327EEA" w:rsidP="00327E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7EEA">
        <w:rPr>
          <w:rFonts w:ascii="Times New Roman" w:hAnsi="Times New Roman" w:cs="Times New Roman"/>
          <w:bCs/>
          <w:sz w:val="24"/>
          <w:szCs w:val="24"/>
        </w:rPr>
        <w:t>** Объем финансирования носит прогнозный характер и подлежит уточнению по мере формирования бюджетов.</w:t>
      </w:r>
    </w:p>
    <w:p w:rsidR="00241CF6" w:rsidRPr="00D70EEC" w:rsidRDefault="00241CF6" w:rsidP="00327EE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241CF6" w:rsidRPr="00D70EEC" w:rsidSect="0051428F">
      <w:headerReference w:type="default" r:id="rId24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540" w:rsidRDefault="007E4540" w:rsidP="000B168A">
      <w:pPr>
        <w:spacing w:after="0" w:line="240" w:lineRule="auto"/>
      </w:pPr>
      <w:r>
        <w:separator/>
      </w:r>
    </w:p>
  </w:endnote>
  <w:endnote w:type="continuationSeparator" w:id="0">
    <w:p w:rsidR="007E4540" w:rsidRDefault="007E4540" w:rsidP="000B1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540" w:rsidRDefault="007E4540" w:rsidP="000B168A">
      <w:pPr>
        <w:spacing w:after="0" w:line="240" w:lineRule="auto"/>
      </w:pPr>
      <w:r>
        <w:separator/>
      </w:r>
    </w:p>
  </w:footnote>
  <w:footnote w:type="continuationSeparator" w:id="0">
    <w:p w:rsidR="007E4540" w:rsidRDefault="007E4540" w:rsidP="000B1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0774407"/>
      <w:docPartObj>
        <w:docPartGallery w:val="Page Numbers (Top of Page)"/>
        <w:docPartUnique/>
      </w:docPartObj>
    </w:sdtPr>
    <w:sdtContent>
      <w:p w:rsidR="0051428F" w:rsidRDefault="0051428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82</w:t>
        </w:r>
        <w:r>
          <w:fldChar w:fldCharType="end"/>
        </w:r>
      </w:p>
    </w:sdtContent>
  </w:sdt>
  <w:p w:rsidR="007E4540" w:rsidRDefault="007E454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D97"/>
    <w:rsid w:val="0000125C"/>
    <w:rsid w:val="00002073"/>
    <w:rsid w:val="0001664F"/>
    <w:rsid w:val="0005699D"/>
    <w:rsid w:val="0005745A"/>
    <w:rsid w:val="00062EB4"/>
    <w:rsid w:val="000757DD"/>
    <w:rsid w:val="0008234A"/>
    <w:rsid w:val="00096FCA"/>
    <w:rsid w:val="000B168A"/>
    <w:rsid w:val="000B4AC0"/>
    <w:rsid w:val="000B6ADC"/>
    <w:rsid w:val="000C1EE4"/>
    <w:rsid w:val="000C35A2"/>
    <w:rsid w:val="000C485C"/>
    <w:rsid w:val="000C69D4"/>
    <w:rsid w:val="000D310F"/>
    <w:rsid w:val="000F4D9A"/>
    <w:rsid w:val="00104269"/>
    <w:rsid w:val="00130C96"/>
    <w:rsid w:val="00130D9A"/>
    <w:rsid w:val="00134F6A"/>
    <w:rsid w:val="001367D2"/>
    <w:rsid w:val="00137E5A"/>
    <w:rsid w:val="0014144A"/>
    <w:rsid w:val="00156CAD"/>
    <w:rsid w:val="00162D97"/>
    <w:rsid w:val="00180561"/>
    <w:rsid w:val="001A75FD"/>
    <w:rsid w:val="001D3C50"/>
    <w:rsid w:val="001D6225"/>
    <w:rsid w:val="0021643D"/>
    <w:rsid w:val="00224250"/>
    <w:rsid w:val="0024189C"/>
    <w:rsid w:val="00241CF6"/>
    <w:rsid w:val="00242355"/>
    <w:rsid w:val="00243433"/>
    <w:rsid w:val="0024384F"/>
    <w:rsid w:val="00256659"/>
    <w:rsid w:val="002706F9"/>
    <w:rsid w:val="002720A2"/>
    <w:rsid w:val="00275613"/>
    <w:rsid w:val="00275AC3"/>
    <w:rsid w:val="002B3FC5"/>
    <w:rsid w:val="002D5198"/>
    <w:rsid w:val="002F50E0"/>
    <w:rsid w:val="00310BE3"/>
    <w:rsid w:val="003222E6"/>
    <w:rsid w:val="00327EEA"/>
    <w:rsid w:val="003321E4"/>
    <w:rsid w:val="003340C8"/>
    <w:rsid w:val="00370FA7"/>
    <w:rsid w:val="00371648"/>
    <w:rsid w:val="00382F6B"/>
    <w:rsid w:val="003A486B"/>
    <w:rsid w:val="003B3A9A"/>
    <w:rsid w:val="003D7F57"/>
    <w:rsid w:val="00462225"/>
    <w:rsid w:val="0047401A"/>
    <w:rsid w:val="00480AA6"/>
    <w:rsid w:val="00490485"/>
    <w:rsid w:val="004A74DA"/>
    <w:rsid w:val="004E3F05"/>
    <w:rsid w:val="004F2407"/>
    <w:rsid w:val="00512678"/>
    <w:rsid w:val="00512D54"/>
    <w:rsid w:val="00512E77"/>
    <w:rsid w:val="0051413D"/>
    <w:rsid w:val="0051428F"/>
    <w:rsid w:val="00521AC2"/>
    <w:rsid w:val="00526E37"/>
    <w:rsid w:val="00543D2B"/>
    <w:rsid w:val="00557588"/>
    <w:rsid w:val="00557FAA"/>
    <w:rsid w:val="0056357B"/>
    <w:rsid w:val="00563782"/>
    <w:rsid w:val="00564D5F"/>
    <w:rsid w:val="005869A1"/>
    <w:rsid w:val="005A129F"/>
    <w:rsid w:val="005A3722"/>
    <w:rsid w:val="005A58A8"/>
    <w:rsid w:val="005A5F10"/>
    <w:rsid w:val="005D62C1"/>
    <w:rsid w:val="005E4524"/>
    <w:rsid w:val="00611048"/>
    <w:rsid w:val="00616BC3"/>
    <w:rsid w:val="0063343D"/>
    <w:rsid w:val="00645C1B"/>
    <w:rsid w:val="00661794"/>
    <w:rsid w:val="006664C4"/>
    <w:rsid w:val="00686EEC"/>
    <w:rsid w:val="006A39B7"/>
    <w:rsid w:val="006B43BA"/>
    <w:rsid w:val="006D5F09"/>
    <w:rsid w:val="00702429"/>
    <w:rsid w:val="007073BD"/>
    <w:rsid w:val="0071525C"/>
    <w:rsid w:val="007229C6"/>
    <w:rsid w:val="00746DD2"/>
    <w:rsid w:val="007473AE"/>
    <w:rsid w:val="00780A76"/>
    <w:rsid w:val="00790B64"/>
    <w:rsid w:val="007A59D8"/>
    <w:rsid w:val="007D345D"/>
    <w:rsid w:val="007E4540"/>
    <w:rsid w:val="007E6590"/>
    <w:rsid w:val="007E6E1B"/>
    <w:rsid w:val="00830208"/>
    <w:rsid w:val="00853FC0"/>
    <w:rsid w:val="0085454D"/>
    <w:rsid w:val="00860AE2"/>
    <w:rsid w:val="0087404D"/>
    <w:rsid w:val="00886308"/>
    <w:rsid w:val="00895F90"/>
    <w:rsid w:val="0089713C"/>
    <w:rsid w:val="008A1B65"/>
    <w:rsid w:val="008A2760"/>
    <w:rsid w:val="008A3C91"/>
    <w:rsid w:val="008A4683"/>
    <w:rsid w:val="008B6B33"/>
    <w:rsid w:val="008D041B"/>
    <w:rsid w:val="008D2FBF"/>
    <w:rsid w:val="008D5B5A"/>
    <w:rsid w:val="008E11BF"/>
    <w:rsid w:val="008E3179"/>
    <w:rsid w:val="00903514"/>
    <w:rsid w:val="009067B7"/>
    <w:rsid w:val="009406B5"/>
    <w:rsid w:val="0097107C"/>
    <w:rsid w:val="00977EAC"/>
    <w:rsid w:val="009B64CF"/>
    <w:rsid w:val="009B6CBB"/>
    <w:rsid w:val="009C3B5A"/>
    <w:rsid w:val="009C774E"/>
    <w:rsid w:val="009F2178"/>
    <w:rsid w:val="009F6372"/>
    <w:rsid w:val="00A118A2"/>
    <w:rsid w:val="00A20832"/>
    <w:rsid w:val="00A35875"/>
    <w:rsid w:val="00A37F91"/>
    <w:rsid w:val="00A4464B"/>
    <w:rsid w:val="00A73427"/>
    <w:rsid w:val="00A75BE7"/>
    <w:rsid w:val="00A857F4"/>
    <w:rsid w:val="00AA39C4"/>
    <w:rsid w:val="00AB05D3"/>
    <w:rsid w:val="00AE13EA"/>
    <w:rsid w:val="00AE5E43"/>
    <w:rsid w:val="00B012BD"/>
    <w:rsid w:val="00B020D1"/>
    <w:rsid w:val="00B256F8"/>
    <w:rsid w:val="00B45A3B"/>
    <w:rsid w:val="00B60DE1"/>
    <w:rsid w:val="00B72C60"/>
    <w:rsid w:val="00B758CF"/>
    <w:rsid w:val="00B9444A"/>
    <w:rsid w:val="00B94915"/>
    <w:rsid w:val="00BA3BBB"/>
    <w:rsid w:val="00BA3F09"/>
    <w:rsid w:val="00BA5ED0"/>
    <w:rsid w:val="00BC1558"/>
    <w:rsid w:val="00BD4968"/>
    <w:rsid w:val="00BD6F16"/>
    <w:rsid w:val="00BF5A9A"/>
    <w:rsid w:val="00C10FD9"/>
    <w:rsid w:val="00C1217C"/>
    <w:rsid w:val="00C15CFA"/>
    <w:rsid w:val="00C212D6"/>
    <w:rsid w:val="00C25DE8"/>
    <w:rsid w:val="00C32B44"/>
    <w:rsid w:val="00C366C0"/>
    <w:rsid w:val="00C37E90"/>
    <w:rsid w:val="00C47793"/>
    <w:rsid w:val="00C71F4B"/>
    <w:rsid w:val="00C81DD9"/>
    <w:rsid w:val="00C92AAA"/>
    <w:rsid w:val="00CD1AF8"/>
    <w:rsid w:val="00CE080D"/>
    <w:rsid w:val="00CF38C0"/>
    <w:rsid w:val="00D136EC"/>
    <w:rsid w:val="00D25BC3"/>
    <w:rsid w:val="00D47A5C"/>
    <w:rsid w:val="00D51DB8"/>
    <w:rsid w:val="00D541B3"/>
    <w:rsid w:val="00D70EEC"/>
    <w:rsid w:val="00D91C43"/>
    <w:rsid w:val="00D93009"/>
    <w:rsid w:val="00D95AA3"/>
    <w:rsid w:val="00D96728"/>
    <w:rsid w:val="00DB6ABE"/>
    <w:rsid w:val="00DC3F23"/>
    <w:rsid w:val="00DD5E5B"/>
    <w:rsid w:val="00DF2660"/>
    <w:rsid w:val="00DF3EFE"/>
    <w:rsid w:val="00DF4986"/>
    <w:rsid w:val="00E53B46"/>
    <w:rsid w:val="00E60C46"/>
    <w:rsid w:val="00E64057"/>
    <w:rsid w:val="00E66CF2"/>
    <w:rsid w:val="00E675E5"/>
    <w:rsid w:val="00E84C8F"/>
    <w:rsid w:val="00ED1900"/>
    <w:rsid w:val="00EF5A01"/>
    <w:rsid w:val="00F0342D"/>
    <w:rsid w:val="00F2323C"/>
    <w:rsid w:val="00F24108"/>
    <w:rsid w:val="00F4040E"/>
    <w:rsid w:val="00F5231D"/>
    <w:rsid w:val="00F5592E"/>
    <w:rsid w:val="00F77C26"/>
    <w:rsid w:val="00F874FD"/>
    <w:rsid w:val="00F8784F"/>
    <w:rsid w:val="00F90221"/>
    <w:rsid w:val="00FB6855"/>
    <w:rsid w:val="00FB762B"/>
    <w:rsid w:val="00FE3413"/>
    <w:rsid w:val="00FF200E"/>
    <w:rsid w:val="00FF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162D97"/>
    <w:pPr>
      <w:widowControl w:val="0"/>
      <w:tabs>
        <w:tab w:val="num" w:pos="1315"/>
      </w:tabs>
      <w:adjustRightInd w:val="0"/>
      <w:spacing w:line="240" w:lineRule="exact"/>
      <w:ind w:left="1315" w:hanging="180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paragraph" w:styleId="a3">
    <w:name w:val="List Paragraph"/>
    <w:basedOn w:val="a"/>
    <w:uiPriority w:val="34"/>
    <w:qFormat/>
    <w:rsid w:val="00F878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29C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B1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168A"/>
  </w:style>
  <w:style w:type="paragraph" w:styleId="a7">
    <w:name w:val="footer"/>
    <w:basedOn w:val="a"/>
    <w:link w:val="a8"/>
    <w:uiPriority w:val="99"/>
    <w:unhideWhenUsed/>
    <w:rsid w:val="000B1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168A"/>
  </w:style>
  <w:style w:type="paragraph" w:customStyle="1" w:styleId="s1">
    <w:name w:val="s_1"/>
    <w:basedOn w:val="a"/>
    <w:rsid w:val="00D47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47A5C"/>
  </w:style>
  <w:style w:type="character" w:styleId="a9">
    <w:name w:val="Emphasis"/>
    <w:basedOn w:val="a0"/>
    <w:uiPriority w:val="20"/>
    <w:qFormat/>
    <w:rsid w:val="00D47A5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162D97"/>
    <w:pPr>
      <w:widowControl w:val="0"/>
      <w:tabs>
        <w:tab w:val="num" w:pos="1315"/>
      </w:tabs>
      <w:adjustRightInd w:val="0"/>
      <w:spacing w:line="240" w:lineRule="exact"/>
      <w:ind w:left="1315" w:hanging="180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paragraph" w:styleId="a3">
    <w:name w:val="List Paragraph"/>
    <w:basedOn w:val="a"/>
    <w:uiPriority w:val="34"/>
    <w:qFormat/>
    <w:rsid w:val="00F878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29C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B1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168A"/>
  </w:style>
  <w:style w:type="paragraph" w:styleId="a7">
    <w:name w:val="footer"/>
    <w:basedOn w:val="a"/>
    <w:link w:val="a8"/>
    <w:uiPriority w:val="99"/>
    <w:unhideWhenUsed/>
    <w:rsid w:val="000B1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168A"/>
  </w:style>
  <w:style w:type="paragraph" w:customStyle="1" w:styleId="s1">
    <w:name w:val="s_1"/>
    <w:basedOn w:val="a"/>
    <w:rsid w:val="00D47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D47A5C"/>
  </w:style>
  <w:style w:type="character" w:styleId="a9">
    <w:name w:val="Emphasis"/>
    <w:basedOn w:val="a0"/>
    <w:uiPriority w:val="20"/>
    <w:qFormat/>
    <w:rsid w:val="00D47A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obileonline.garant.ru/" TargetMode="External"/><Relationship Id="rId21" Type="http://schemas.openxmlformats.org/officeDocument/2006/relationships/hyperlink" Target="https://mobileonline.garant.ru/" TargetMode="External"/><Relationship Id="rId42" Type="http://schemas.openxmlformats.org/officeDocument/2006/relationships/hyperlink" Target="https://mobileonline.garant.ru/" TargetMode="External"/><Relationship Id="rId63" Type="http://schemas.openxmlformats.org/officeDocument/2006/relationships/hyperlink" Target="https://mobileonline.garant.ru/" TargetMode="External"/><Relationship Id="rId84" Type="http://schemas.openxmlformats.org/officeDocument/2006/relationships/hyperlink" Target="https://mobileonline.garant.ru/" TargetMode="External"/><Relationship Id="rId138" Type="http://schemas.openxmlformats.org/officeDocument/2006/relationships/hyperlink" Target="https://mobileonline.garant.ru/" TargetMode="External"/><Relationship Id="rId159" Type="http://schemas.openxmlformats.org/officeDocument/2006/relationships/hyperlink" Target="https://mobileonline.garant.ru/" TargetMode="External"/><Relationship Id="rId170" Type="http://schemas.openxmlformats.org/officeDocument/2006/relationships/hyperlink" Target="https://mobileonline.garant.ru/" TargetMode="External"/><Relationship Id="rId191" Type="http://schemas.openxmlformats.org/officeDocument/2006/relationships/hyperlink" Target="https://mobileonline.garant.ru/" TargetMode="External"/><Relationship Id="rId205" Type="http://schemas.openxmlformats.org/officeDocument/2006/relationships/hyperlink" Target="https://mobileonline.garant.ru/" TargetMode="External"/><Relationship Id="rId226" Type="http://schemas.openxmlformats.org/officeDocument/2006/relationships/hyperlink" Target="https://mobileonline.garant.ru/" TargetMode="External"/><Relationship Id="rId247" Type="http://schemas.openxmlformats.org/officeDocument/2006/relationships/hyperlink" Target="https://mobileonline.garant.ru/" TargetMode="External"/><Relationship Id="rId107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32" Type="http://schemas.openxmlformats.org/officeDocument/2006/relationships/hyperlink" Target="https://mobileonline.garant.ru/" TargetMode="External"/><Relationship Id="rId53" Type="http://schemas.openxmlformats.org/officeDocument/2006/relationships/hyperlink" Target="https://mobileonline.garant.ru/" TargetMode="External"/><Relationship Id="rId74" Type="http://schemas.openxmlformats.org/officeDocument/2006/relationships/hyperlink" Target="https://mobileonline.garant.ru/" TargetMode="External"/><Relationship Id="rId128" Type="http://schemas.openxmlformats.org/officeDocument/2006/relationships/hyperlink" Target="https://mobileonline.garant.ru/" TargetMode="External"/><Relationship Id="rId149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obileonline.garant.ru/" TargetMode="External"/><Relationship Id="rId160" Type="http://schemas.openxmlformats.org/officeDocument/2006/relationships/hyperlink" Target="https://mobileonline.garant.ru/" TargetMode="External"/><Relationship Id="rId181" Type="http://schemas.openxmlformats.org/officeDocument/2006/relationships/hyperlink" Target="https://mobileonline.garant.ru/" TargetMode="External"/><Relationship Id="rId216" Type="http://schemas.openxmlformats.org/officeDocument/2006/relationships/hyperlink" Target="https://mobileonline.garant.ru/" TargetMode="External"/><Relationship Id="rId237" Type="http://schemas.openxmlformats.org/officeDocument/2006/relationships/hyperlink" Target="https://mobileonline.garant.ru/" TargetMode="External"/><Relationship Id="rId22" Type="http://schemas.openxmlformats.org/officeDocument/2006/relationships/hyperlink" Target="https://mobileonline.garant.ru/" TargetMode="External"/><Relationship Id="rId43" Type="http://schemas.openxmlformats.org/officeDocument/2006/relationships/hyperlink" Target="https://mobileonline.garant.ru/" TargetMode="External"/><Relationship Id="rId64" Type="http://schemas.openxmlformats.org/officeDocument/2006/relationships/hyperlink" Target="https://mobileonline.garant.ru/" TargetMode="External"/><Relationship Id="rId118" Type="http://schemas.openxmlformats.org/officeDocument/2006/relationships/hyperlink" Target="https://mobileonline.garant.ru/" TargetMode="External"/><Relationship Id="rId139" Type="http://schemas.openxmlformats.org/officeDocument/2006/relationships/hyperlink" Target="https://mobileonline.garant.ru/" TargetMode="External"/><Relationship Id="rId85" Type="http://schemas.openxmlformats.org/officeDocument/2006/relationships/hyperlink" Target="https://mobileonline.garant.ru/" TargetMode="External"/><Relationship Id="rId150" Type="http://schemas.openxmlformats.org/officeDocument/2006/relationships/hyperlink" Target="https://mobileonline.garant.ru/" TargetMode="External"/><Relationship Id="rId171" Type="http://schemas.openxmlformats.org/officeDocument/2006/relationships/hyperlink" Target="https://mobileonline.garant.ru/" TargetMode="External"/><Relationship Id="rId192" Type="http://schemas.openxmlformats.org/officeDocument/2006/relationships/hyperlink" Target="https://mobileonline.garant.ru/" TargetMode="External"/><Relationship Id="rId206" Type="http://schemas.openxmlformats.org/officeDocument/2006/relationships/hyperlink" Target="https://mobileonline.garant.ru/" TargetMode="External"/><Relationship Id="rId227" Type="http://schemas.openxmlformats.org/officeDocument/2006/relationships/hyperlink" Target="https://mobileonline.garant.ru/" TargetMode="External"/><Relationship Id="rId248" Type="http://schemas.openxmlformats.org/officeDocument/2006/relationships/hyperlink" Target="https://mobileonline.garant.ru/" TargetMode="External"/><Relationship Id="rId12" Type="http://schemas.openxmlformats.org/officeDocument/2006/relationships/hyperlink" Target="https://mobileonline.garant.ru/" TargetMode="External"/><Relationship Id="rId17" Type="http://schemas.openxmlformats.org/officeDocument/2006/relationships/hyperlink" Target="https://mobileonline.garant.ru/" TargetMode="External"/><Relationship Id="rId33" Type="http://schemas.openxmlformats.org/officeDocument/2006/relationships/hyperlink" Target="https://mobileonline.garant.ru/" TargetMode="External"/><Relationship Id="rId38" Type="http://schemas.openxmlformats.org/officeDocument/2006/relationships/hyperlink" Target="https://mobileonline.garant.ru/" TargetMode="External"/><Relationship Id="rId59" Type="http://schemas.openxmlformats.org/officeDocument/2006/relationships/hyperlink" Target="https://mobileonline.garant.ru/" TargetMode="External"/><Relationship Id="rId103" Type="http://schemas.openxmlformats.org/officeDocument/2006/relationships/hyperlink" Target="https://mobileonline.garant.ru/" TargetMode="External"/><Relationship Id="rId108" Type="http://schemas.openxmlformats.org/officeDocument/2006/relationships/hyperlink" Target="https://mobileonline.garant.ru/" TargetMode="External"/><Relationship Id="rId124" Type="http://schemas.openxmlformats.org/officeDocument/2006/relationships/hyperlink" Target="https://mobileonline.garant.ru/" TargetMode="External"/><Relationship Id="rId129" Type="http://schemas.openxmlformats.org/officeDocument/2006/relationships/hyperlink" Target="https://mobileonline.garant.ru/" TargetMode="External"/><Relationship Id="rId54" Type="http://schemas.openxmlformats.org/officeDocument/2006/relationships/hyperlink" Target="https://mobileonline.garant.ru/" TargetMode="External"/><Relationship Id="rId70" Type="http://schemas.openxmlformats.org/officeDocument/2006/relationships/hyperlink" Target="https://mobileonline.garant.ru/" TargetMode="External"/><Relationship Id="rId75" Type="http://schemas.openxmlformats.org/officeDocument/2006/relationships/hyperlink" Target="https://mobileonline.garant.ru/" TargetMode="External"/><Relationship Id="rId91" Type="http://schemas.openxmlformats.org/officeDocument/2006/relationships/hyperlink" Target="https://mobileonline.garant.ru/" TargetMode="External"/><Relationship Id="rId96" Type="http://schemas.openxmlformats.org/officeDocument/2006/relationships/hyperlink" Target="https://mobileonline.garant.ru/" TargetMode="External"/><Relationship Id="rId140" Type="http://schemas.openxmlformats.org/officeDocument/2006/relationships/hyperlink" Target="https://mobileonline.garant.ru/" TargetMode="External"/><Relationship Id="rId145" Type="http://schemas.openxmlformats.org/officeDocument/2006/relationships/hyperlink" Target="https://mobileonline.garant.ru/" TargetMode="External"/><Relationship Id="rId161" Type="http://schemas.openxmlformats.org/officeDocument/2006/relationships/hyperlink" Target="https://mobileonline.garant.ru/" TargetMode="External"/><Relationship Id="rId166" Type="http://schemas.openxmlformats.org/officeDocument/2006/relationships/hyperlink" Target="https://mobileonline.garant.ru/" TargetMode="External"/><Relationship Id="rId182" Type="http://schemas.openxmlformats.org/officeDocument/2006/relationships/hyperlink" Target="https://mobileonline.garant.ru/" TargetMode="External"/><Relationship Id="rId187" Type="http://schemas.openxmlformats.org/officeDocument/2006/relationships/hyperlink" Target="https://mobileonline.garant.ru/" TargetMode="External"/><Relationship Id="rId217" Type="http://schemas.openxmlformats.org/officeDocument/2006/relationships/hyperlink" Target="https://mobileonline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https://mobileonline.garant.ru/" TargetMode="External"/><Relationship Id="rId233" Type="http://schemas.openxmlformats.org/officeDocument/2006/relationships/hyperlink" Target="https://mobileonline.garant.ru/" TargetMode="External"/><Relationship Id="rId238" Type="http://schemas.openxmlformats.org/officeDocument/2006/relationships/hyperlink" Target="https://mobileonline.garant.ru/" TargetMode="External"/><Relationship Id="rId23" Type="http://schemas.openxmlformats.org/officeDocument/2006/relationships/hyperlink" Target="https://mobileonline.garant.ru/" TargetMode="External"/><Relationship Id="rId28" Type="http://schemas.openxmlformats.org/officeDocument/2006/relationships/hyperlink" Target="https://mobileonline.garant.ru/" TargetMode="External"/><Relationship Id="rId49" Type="http://schemas.openxmlformats.org/officeDocument/2006/relationships/hyperlink" Target="https://mobileonline.garant.ru/" TargetMode="External"/><Relationship Id="rId114" Type="http://schemas.openxmlformats.org/officeDocument/2006/relationships/hyperlink" Target="https://mobileonline.garant.ru/" TargetMode="External"/><Relationship Id="rId119" Type="http://schemas.openxmlformats.org/officeDocument/2006/relationships/hyperlink" Target="https://mobileonline.garant.ru/" TargetMode="External"/><Relationship Id="rId44" Type="http://schemas.openxmlformats.org/officeDocument/2006/relationships/hyperlink" Target="https://mobileonline.garant.ru/" TargetMode="External"/><Relationship Id="rId60" Type="http://schemas.openxmlformats.org/officeDocument/2006/relationships/hyperlink" Target="https://mobileonline.garant.ru/" TargetMode="External"/><Relationship Id="rId65" Type="http://schemas.openxmlformats.org/officeDocument/2006/relationships/hyperlink" Target="https://mobileonline.garant.ru/" TargetMode="External"/><Relationship Id="rId81" Type="http://schemas.openxmlformats.org/officeDocument/2006/relationships/hyperlink" Target="https://mobileonline.garant.ru/" TargetMode="External"/><Relationship Id="rId86" Type="http://schemas.openxmlformats.org/officeDocument/2006/relationships/hyperlink" Target="https://mobileonline.garant.ru/" TargetMode="External"/><Relationship Id="rId130" Type="http://schemas.openxmlformats.org/officeDocument/2006/relationships/hyperlink" Target="https://mobileonline.garant.ru/" TargetMode="External"/><Relationship Id="rId135" Type="http://schemas.openxmlformats.org/officeDocument/2006/relationships/hyperlink" Target="https://mobileonline.garant.ru/" TargetMode="External"/><Relationship Id="rId151" Type="http://schemas.openxmlformats.org/officeDocument/2006/relationships/hyperlink" Target="https://mobileonline.garant.ru/" TargetMode="External"/><Relationship Id="rId156" Type="http://schemas.openxmlformats.org/officeDocument/2006/relationships/hyperlink" Target="https://mobileonline.garant.ru/" TargetMode="External"/><Relationship Id="rId177" Type="http://schemas.openxmlformats.org/officeDocument/2006/relationships/hyperlink" Target="https://mobileonline.garant.ru/" TargetMode="External"/><Relationship Id="rId198" Type="http://schemas.openxmlformats.org/officeDocument/2006/relationships/hyperlink" Target="https://mobileonline.garant.ru/" TargetMode="External"/><Relationship Id="rId172" Type="http://schemas.openxmlformats.org/officeDocument/2006/relationships/hyperlink" Target="https://mobileonline.garant.ru/" TargetMode="External"/><Relationship Id="rId193" Type="http://schemas.openxmlformats.org/officeDocument/2006/relationships/hyperlink" Target="https://mobileonline.garant.ru/" TargetMode="External"/><Relationship Id="rId202" Type="http://schemas.openxmlformats.org/officeDocument/2006/relationships/hyperlink" Target="https://mobileonline.garant.ru/" TargetMode="External"/><Relationship Id="rId207" Type="http://schemas.openxmlformats.org/officeDocument/2006/relationships/hyperlink" Target="https://mobileonline.garant.ru/" TargetMode="External"/><Relationship Id="rId223" Type="http://schemas.openxmlformats.org/officeDocument/2006/relationships/hyperlink" Target="https://mobileonline.garant.ru/" TargetMode="External"/><Relationship Id="rId228" Type="http://schemas.openxmlformats.org/officeDocument/2006/relationships/hyperlink" Target="https://mobileonline.garant.ru/" TargetMode="External"/><Relationship Id="rId244" Type="http://schemas.openxmlformats.org/officeDocument/2006/relationships/hyperlink" Target="https://mobileonline.garant.ru/" TargetMode="External"/><Relationship Id="rId249" Type="http://schemas.openxmlformats.org/officeDocument/2006/relationships/header" Target="header1.xml"/><Relationship Id="rId13" Type="http://schemas.openxmlformats.org/officeDocument/2006/relationships/hyperlink" Target="https://mobileonline.garant.ru/" TargetMode="External"/><Relationship Id="rId18" Type="http://schemas.openxmlformats.org/officeDocument/2006/relationships/hyperlink" Target="https://mobileonline.garant.ru/" TargetMode="External"/><Relationship Id="rId39" Type="http://schemas.openxmlformats.org/officeDocument/2006/relationships/hyperlink" Target="https://mobileonline.garant.ru/" TargetMode="External"/><Relationship Id="rId109" Type="http://schemas.openxmlformats.org/officeDocument/2006/relationships/hyperlink" Target="https://mobileonline.garant.ru/" TargetMode="External"/><Relationship Id="rId34" Type="http://schemas.openxmlformats.org/officeDocument/2006/relationships/hyperlink" Target="https://mobileonline.garant.ru/" TargetMode="External"/><Relationship Id="rId50" Type="http://schemas.openxmlformats.org/officeDocument/2006/relationships/hyperlink" Target="https://mobileonline.garant.ru/" TargetMode="External"/><Relationship Id="rId55" Type="http://schemas.openxmlformats.org/officeDocument/2006/relationships/hyperlink" Target="https://mobileonline.garant.ru/" TargetMode="External"/><Relationship Id="rId76" Type="http://schemas.openxmlformats.org/officeDocument/2006/relationships/hyperlink" Target="https://mobileonline.garant.ru/" TargetMode="External"/><Relationship Id="rId97" Type="http://schemas.openxmlformats.org/officeDocument/2006/relationships/hyperlink" Target="https://mobileonline.garant.ru/" TargetMode="External"/><Relationship Id="rId104" Type="http://schemas.openxmlformats.org/officeDocument/2006/relationships/hyperlink" Target="https://mobileonline.garant.ru/" TargetMode="External"/><Relationship Id="rId120" Type="http://schemas.openxmlformats.org/officeDocument/2006/relationships/hyperlink" Target="https://mobileonline.garant.ru/" TargetMode="External"/><Relationship Id="rId125" Type="http://schemas.openxmlformats.org/officeDocument/2006/relationships/hyperlink" Target="https://mobileonline.garant.ru/" TargetMode="External"/><Relationship Id="rId141" Type="http://schemas.openxmlformats.org/officeDocument/2006/relationships/hyperlink" Target="https://mobileonline.garant.ru/" TargetMode="External"/><Relationship Id="rId146" Type="http://schemas.openxmlformats.org/officeDocument/2006/relationships/hyperlink" Target="https://mobileonline.garant.ru/" TargetMode="External"/><Relationship Id="rId167" Type="http://schemas.openxmlformats.org/officeDocument/2006/relationships/hyperlink" Target="https://mobileonline.garant.ru/" TargetMode="External"/><Relationship Id="rId188" Type="http://schemas.openxmlformats.org/officeDocument/2006/relationships/hyperlink" Target="https://mobileonline.garant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obileonline.garant.ru/" TargetMode="External"/><Relationship Id="rId92" Type="http://schemas.openxmlformats.org/officeDocument/2006/relationships/hyperlink" Target="https://mobileonline.garant.ru/" TargetMode="External"/><Relationship Id="rId162" Type="http://schemas.openxmlformats.org/officeDocument/2006/relationships/hyperlink" Target="https://mobileonline.garant.ru/" TargetMode="External"/><Relationship Id="rId183" Type="http://schemas.openxmlformats.org/officeDocument/2006/relationships/hyperlink" Target="https://mobileonline.garant.ru/" TargetMode="External"/><Relationship Id="rId213" Type="http://schemas.openxmlformats.org/officeDocument/2006/relationships/hyperlink" Target="https://mobileonline.garant.ru/" TargetMode="External"/><Relationship Id="rId218" Type="http://schemas.openxmlformats.org/officeDocument/2006/relationships/hyperlink" Target="https://mobileonline.garant.ru/" TargetMode="External"/><Relationship Id="rId234" Type="http://schemas.openxmlformats.org/officeDocument/2006/relationships/hyperlink" Target="https://mobileonline.garant.ru/" TargetMode="External"/><Relationship Id="rId239" Type="http://schemas.openxmlformats.org/officeDocument/2006/relationships/hyperlink" Target="https://mobileonline.garant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obileonline.garant.ru/" TargetMode="External"/><Relationship Id="rId250" Type="http://schemas.openxmlformats.org/officeDocument/2006/relationships/fontTable" Target="fontTable.xml"/><Relationship Id="rId24" Type="http://schemas.openxmlformats.org/officeDocument/2006/relationships/hyperlink" Target="https://mobileonline.garant.ru/" TargetMode="External"/><Relationship Id="rId40" Type="http://schemas.openxmlformats.org/officeDocument/2006/relationships/hyperlink" Target="https://mobileonline.garant.ru/" TargetMode="External"/><Relationship Id="rId45" Type="http://schemas.openxmlformats.org/officeDocument/2006/relationships/hyperlink" Target="https://mobileonline.garant.ru/" TargetMode="External"/><Relationship Id="rId66" Type="http://schemas.openxmlformats.org/officeDocument/2006/relationships/hyperlink" Target="https://mobileonline.garant.ru/" TargetMode="External"/><Relationship Id="rId87" Type="http://schemas.openxmlformats.org/officeDocument/2006/relationships/hyperlink" Target="https://mobileonline.garant.ru/" TargetMode="External"/><Relationship Id="rId110" Type="http://schemas.openxmlformats.org/officeDocument/2006/relationships/hyperlink" Target="https://mobileonline.garant.ru/" TargetMode="External"/><Relationship Id="rId115" Type="http://schemas.openxmlformats.org/officeDocument/2006/relationships/hyperlink" Target="https://mobileonline.garant.ru/" TargetMode="External"/><Relationship Id="rId131" Type="http://schemas.openxmlformats.org/officeDocument/2006/relationships/hyperlink" Target="https://mobileonline.garant.ru/" TargetMode="External"/><Relationship Id="rId136" Type="http://schemas.openxmlformats.org/officeDocument/2006/relationships/hyperlink" Target="https://mobileonline.garant.ru/" TargetMode="External"/><Relationship Id="rId157" Type="http://schemas.openxmlformats.org/officeDocument/2006/relationships/hyperlink" Target="https://mobileonline.garant.ru/" TargetMode="External"/><Relationship Id="rId178" Type="http://schemas.openxmlformats.org/officeDocument/2006/relationships/hyperlink" Target="https://mobileonline.garant.ru/" TargetMode="External"/><Relationship Id="rId61" Type="http://schemas.openxmlformats.org/officeDocument/2006/relationships/hyperlink" Target="https://mobileonline.garant.ru/" TargetMode="External"/><Relationship Id="rId82" Type="http://schemas.openxmlformats.org/officeDocument/2006/relationships/hyperlink" Target="https://mobileonline.garant.ru/" TargetMode="External"/><Relationship Id="rId152" Type="http://schemas.openxmlformats.org/officeDocument/2006/relationships/hyperlink" Target="https://mobileonline.garant.ru/" TargetMode="External"/><Relationship Id="rId173" Type="http://schemas.openxmlformats.org/officeDocument/2006/relationships/hyperlink" Target="https://mobileonline.garant.ru/" TargetMode="External"/><Relationship Id="rId194" Type="http://schemas.openxmlformats.org/officeDocument/2006/relationships/hyperlink" Target="https://mobileonline.garant.ru/" TargetMode="External"/><Relationship Id="rId199" Type="http://schemas.openxmlformats.org/officeDocument/2006/relationships/hyperlink" Target="https://mobileonline.garant.ru/" TargetMode="External"/><Relationship Id="rId203" Type="http://schemas.openxmlformats.org/officeDocument/2006/relationships/hyperlink" Target="https://mobileonline.garant.ru/" TargetMode="External"/><Relationship Id="rId208" Type="http://schemas.openxmlformats.org/officeDocument/2006/relationships/hyperlink" Target="https://mobileonline.garant.ru/" TargetMode="External"/><Relationship Id="rId229" Type="http://schemas.openxmlformats.org/officeDocument/2006/relationships/hyperlink" Target="https://mobileonline.garant.ru/" TargetMode="External"/><Relationship Id="rId19" Type="http://schemas.openxmlformats.org/officeDocument/2006/relationships/hyperlink" Target="https://mobileonline.garant.ru/" TargetMode="External"/><Relationship Id="rId224" Type="http://schemas.openxmlformats.org/officeDocument/2006/relationships/hyperlink" Target="https://mobileonline.garant.ru/" TargetMode="External"/><Relationship Id="rId240" Type="http://schemas.openxmlformats.org/officeDocument/2006/relationships/hyperlink" Target="https://mobileonline.garant.ru/" TargetMode="External"/><Relationship Id="rId245" Type="http://schemas.openxmlformats.org/officeDocument/2006/relationships/hyperlink" Target="https://mobileonline.garant.ru/" TargetMode="External"/><Relationship Id="rId14" Type="http://schemas.openxmlformats.org/officeDocument/2006/relationships/hyperlink" Target="https://mobileonline.garant.ru/" TargetMode="External"/><Relationship Id="rId30" Type="http://schemas.openxmlformats.org/officeDocument/2006/relationships/hyperlink" Target="https://mobileonline.garant.ru/" TargetMode="External"/><Relationship Id="rId35" Type="http://schemas.openxmlformats.org/officeDocument/2006/relationships/hyperlink" Target="https://mobileonline.garant.ru/" TargetMode="External"/><Relationship Id="rId56" Type="http://schemas.openxmlformats.org/officeDocument/2006/relationships/hyperlink" Target="https://mobileonline.garant.ru/" TargetMode="External"/><Relationship Id="rId77" Type="http://schemas.openxmlformats.org/officeDocument/2006/relationships/hyperlink" Target="https://mobileonline.garant.ru/" TargetMode="External"/><Relationship Id="rId100" Type="http://schemas.openxmlformats.org/officeDocument/2006/relationships/hyperlink" Target="https://mobileonline.garant.ru/" TargetMode="External"/><Relationship Id="rId105" Type="http://schemas.openxmlformats.org/officeDocument/2006/relationships/hyperlink" Target="https://mobileonline.garant.ru/" TargetMode="External"/><Relationship Id="rId126" Type="http://schemas.openxmlformats.org/officeDocument/2006/relationships/hyperlink" Target="https://mobileonline.garant.ru/" TargetMode="External"/><Relationship Id="rId147" Type="http://schemas.openxmlformats.org/officeDocument/2006/relationships/hyperlink" Target="https://mobileonline.garant.ru/" TargetMode="External"/><Relationship Id="rId168" Type="http://schemas.openxmlformats.org/officeDocument/2006/relationships/hyperlink" Target="https://mobileonline.garant.ru/" TargetMode="External"/><Relationship Id="rId8" Type="http://schemas.openxmlformats.org/officeDocument/2006/relationships/hyperlink" Target="https://mobileonline.garant.ru/" TargetMode="External"/><Relationship Id="rId51" Type="http://schemas.openxmlformats.org/officeDocument/2006/relationships/hyperlink" Target="https://mobileonline.garant.ru/" TargetMode="External"/><Relationship Id="rId72" Type="http://schemas.openxmlformats.org/officeDocument/2006/relationships/hyperlink" Target="https://mobileonline.garant.ru/" TargetMode="External"/><Relationship Id="rId93" Type="http://schemas.openxmlformats.org/officeDocument/2006/relationships/hyperlink" Target="https://mobileonline.garant.ru/" TargetMode="External"/><Relationship Id="rId98" Type="http://schemas.openxmlformats.org/officeDocument/2006/relationships/hyperlink" Target="https://mobileonline.garant.ru/" TargetMode="External"/><Relationship Id="rId121" Type="http://schemas.openxmlformats.org/officeDocument/2006/relationships/hyperlink" Target="https://mobileonline.garant.ru/" TargetMode="External"/><Relationship Id="rId142" Type="http://schemas.openxmlformats.org/officeDocument/2006/relationships/hyperlink" Target="https://mobileonline.garant.ru/" TargetMode="External"/><Relationship Id="rId163" Type="http://schemas.openxmlformats.org/officeDocument/2006/relationships/hyperlink" Target="https://mobileonline.garant.ru/" TargetMode="External"/><Relationship Id="rId184" Type="http://schemas.openxmlformats.org/officeDocument/2006/relationships/hyperlink" Target="https://mobileonline.garant.ru/" TargetMode="External"/><Relationship Id="rId189" Type="http://schemas.openxmlformats.org/officeDocument/2006/relationships/hyperlink" Target="https://mobileonline.garant.ru/" TargetMode="External"/><Relationship Id="rId219" Type="http://schemas.openxmlformats.org/officeDocument/2006/relationships/hyperlink" Target="https://mobileonline.garant.ru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obileonline.garant.ru/" TargetMode="External"/><Relationship Id="rId230" Type="http://schemas.openxmlformats.org/officeDocument/2006/relationships/hyperlink" Target="https://mobileonline.garant.ru/" TargetMode="External"/><Relationship Id="rId235" Type="http://schemas.openxmlformats.org/officeDocument/2006/relationships/hyperlink" Target="https://mobileonline.garant.ru/" TargetMode="External"/><Relationship Id="rId251" Type="http://schemas.openxmlformats.org/officeDocument/2006/relationships/theme" Target="theme/theme1.xml"/><Relationship Id="rId25" Type="http://schemas.openxmlformats.org/officeDocument/2006/relationships/hyperlink" Target="https://mobileonline.garant.ru/" TargetMode="External"/><Relationship Id="rId46" Type="http://schemas.openxmlformats.org/officeDocument/2006/relationships/hyperlink" Target="https://mobileonline.garant.ru/" TargetMode="External"/><Relationship Id="rId67" Type="http://schemas.openxmlformats.org/officeDocument/2006/relationships/hyperlink" Target="https://mobileonline.garant.ru/" TargetMode="External"/><Relationship Id="rId116" Type="http://schemas.openxmlformats.org/officeDocument/2006/relationships/hyperlink" Target="https://mobileonline.garant.ru/" TargetMode="External"/><Relationship Id="rId137" Type="http://schemas.openxmlformats.org/officeDocument/2006/relationships/hyperlink" Target="https://mobileonline.garant.ru/" TargetMode="External"/><Relationship Id="rId158" Type="http://schemas.openxmlformats.org/officeDocument/2006/relationships/hyperlink" Target="https://mobileonline.garant.ru/" TargetMode="External"/><Relationship Id="rId20" Type="http://schemas.openxmlformats.org/officeDocument/2006/relationships/hyperlink" Target="https://mobileonline.garant.ru/" TargetMode="External"/><Relationship Id="rId41" Type="http://schemas.openxmlformats.org/officeDocument/2006/relationships/hyperlink" Target="https://mobileonline.garant.ru/" TargetMode="External"/><Relationship Id="rId62" Type="http://schemas.openxmlformats.org/officeDocument/2006/relationships/hyperlink" Target="https://mobileonline.garant.ru/" TargetMode="External"/><Relationship Id="rId83" Type="http://schemas.openxmlformats.org/officeDocument/2006/relationships/hyperlink" Target="https://mobileonline.garant.ru/" TargetMode="External"/><Relationship Id="rId88" Type="http://schemas.openxmlformats.org/officeDocument/2006/relationships/hyperlink" Target="https://mobileonline.garant.ru/" TargetMode="External"/><Relationship Id="rId111" Type="http://schemas.openxmlformats.org/officeDocument/2006/relationships/hyperlink" Target="https://mobileonline.garant.ru/" TargetMode="External"/><Relationship Id="rId132" Type="http://schemas.openxmlformats.org/officeDocument/2006/relationships/hyperlink" Target="https://mobileonline.garant.ru/" TargetMode="External"/><Relationship Id="rId153" Type="http://schemas.openxmlformats.org/officeDocument/2006/relationships/hyperlink" Target="https://mobileonline.garant.ru/" TargetMode="External"/><Relationship Id="rId174" Type="http://schemas.openxmlformats.org/officeDocument/2006/relationships/hyperlink" Target="https://mobileonline.garant.ru/" TargetMode="External"/><Relationship Id="rId179" Type="http://schemas.openxmlformats.org/officeDocument/2006/relationships/hyperlink" Target="https://mobileonline.garant.ru/" TargetMode="External"/><Relationship Id="rId195" Type="http://schemas.openxmlformats.org/officeDocument/2006/relationships/hyperlink" Target="https://mobileonline.garant.ru/" TargetMode="External"/><Relationship Id="rId209" Type="http://schemas.openxmlformats.org/officeDocument/2006/relationships/hyperlink" Target="https://mobileonline.garant.ru/" TargetMode="External"/><Relationship Id="rId190" Type="http://schemas.openxmlformats.org/officeDocument/2006/relationships/hyperlink" Target="https://mobileonline.garant.ru/" TargetMode="External"/><Relationship Id="rId204" Type="http://schemas.openxmlformats.org/officeDocument/2006/relationships/hyperlink" Target="https://mobileonline.garant.ru/" TargetMode="External"/><Relationship Id="rId220" Type="http://schemas.openxmlformats.org/officeDocument/2006/relationships/hyperlink" Target="https://mobileonline.garant.ru/" TargetMode="External"/><Relationship Id="rId225" Type="http://schemas.openxmlformats.org/officeDocument/2006/relationships/hyperlink" Target="https://mobileonline.garant.ru/" TargetMode="External"/><Relationship Id="rId241" Type="http://schemas.openxmlformats.org/officeDocument/2006/relationships/hyperlink" Target="https://mobileonline.garant.ru/" TargetMode="External"/><Relationship Id="rId246" Type="http://schemas.openxmlformats.org/officeDocument/2006/relationships/hyperlink" Target="https://mobileonline.garant.ru/" TargetMode="External"/><Relationship Id="rId15" Type="http://schemas.openxmlformats.org/officeDocument/2006/relationships/hyperlink" Target="https://mobileonline.garant.ru/" TargetMode="External"/><Relationship Id="rId36" Type="http://schemas.openxmlformats.org/officeDocument/2006/relationships/hyperlink" Target="https://mobileonline.garant.ru/" TargetMode="External"/><Relationship Id="rId57" Type="http://schemas.openxmlformats.org/officeDocument/2006/relationships/hyperlink" Target="https://mobileonline.garant.ru/" TargetMode="External"/><Relationship Id="rId106" Type="http://schemas.openxmlformats.org/officeDocument/2006/relationships/hyperlink" Target="https://mobileonline.garant.ru/" TargetMode="External"/><Relationship Id="rId127" Type="http://schemas.openxmlformats.org/officeDocument/2006/relationships/hyperlink" Target="https://mobileonline.garant.ru/" TargetMode="External"/><Relationship Id="rId10" Type="http://schemas.openxmlformats.org/officeDocument/2006/relationships/hyperlink" Target="https://mobileonline.garant.ru/" TargetMode="External"/><Relationship Id="rId31" Type="http://schemas.openxmlformats.org/officeDocument/2006/relationships/hyperlink" Target="https://mobileonline.garant.ru/" TargetMode="External"/><Relationship Id="rId52" Type="http://schemas.openxmlformats.org/officeDocument/2006/relationships/hyperlink" Target="https://mobileonline.garant.ru/" TargetMode="External"/><Relationship Id="rId73" Type="http://schemas.openxmlformats.org/officeDocument/2006/relationships/hyperlink" Target="https://mobileonline.garant.ru/" TargetMode="External"/><Relationship Id="rId78" Type="http://schemas.openxmlformats.org/officeDocument/2006/relationships/hyperlink" Target="https://mobileonline.garant.ru/" TargetMode="External"/><Relationship Id="rId94" Type="http://schemas.openxmlformats.org/officeDocument/2006/relationships/hyperlink" Target="https://mobileonline.garant.ru/" TargetMode="External"/><Relationship Id="rId99" Type="http://schemas.openxmlformats.org/officeDocument/2006/relationships/hyperlink" Target="https://mobileonline.garant.ru/" TargetMode="External"/><Relationship Id="rId101" Type="http://schemas.openxmlformats.org/officeDocument/2006/relationships/hyperlink" Target="https://mobileonline.garant.ru/" TargetMode="External"/><Relationship Id="rId122" Type="http://schemas.openxmlformats.org/officeDocument/2006/relationships/hyperlink" Target="https://mobileonline.garant.ru/" TargetMode="External"/><Relationship Id="rId143" Type="http://schemas.openxmlformats.org/officeDocument/2006/relationships/hyperlink" Target="https://mobileonline.garant.ru/" TargetMode="External"/><Relationship Id="rId148" Type="http://schemas.openxmlformats.org/officeDocument/2006/relationships/hyperlink" Target="https://mobileonline.garant.ru/" TargetMode="External"/><Relationship Id="rId164" Type="http://schemas.openxmlformats.org/officeDocument/2006/relationships/hyperlink" Target="https://mobileonline.garant.ru/" TargetMode="External"/><Relationship Id="rId169" Type="http://schemas.openxmlformats.org/officeDocument/2006/relationships/hyperlink" Target="https://mobileonline.garant.ru/" TargetMode="External"/><Relationship Id="rId185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Relationship Id="rId180" Type="http://schemas.openxmlformats.org/officeDocument/2006/relationships/hyperlink" Target="https://mobileonline.garant.ru/" TargetMode="External"/><Relationship Id="rId210" Type="http://schemas.openxmlformats.org/officeDocument/2006/relationships/hyperlink" Target="https://mobileonline.garant.ru/" TargetMode="External"/><Relationship Id="rId215" Type="http://schemas.openxmlformats.org/officeDocument/2006/relationships/hyperlink" Target="https://mobileonline.garant.ru/" TargetMode="External"/><Relationship Id="rId236" Type="http://schemas.openxmlformats.org/officeDocument/2006/relationships/hyperlink" Target="https://mobileonline.garant.ru/" TargetMode="External"/><Relationship Id="rId26" Type="http://schemas.openxmlformats.org/officeDocument/2006/relationships/hyperlink" Target="https://mobileonline.garant.ru/" TargetMode="External"/><Relationship Id="rId231" Type="http://schemas.openxmlformats.org/officeDocument/2006/relationships/hyperlink" Target="https://mobileonline.garant.ru/" TargetMode="External"/><Relationship Id="rId47" Type="http://schemas.openxmlformats.org/officeDocument/2006/relationships/hyperlink" Target="https://mobileonline.garant.ru/" TargetMode="External"/><Relationship Id="rId68" Type="http://schemas.openxmlformats.org/officeDocument/2006/relationships/hyperlink" Target="https://mobileonline.garant.ru/" TargetMode="External"/><Relationship Id="rId89" Type="http://schemas.openxmlformats.org/officeDocument/2006/relationships/hyperlink" Target="https://mobileonline.garant.ru/" TargetMode="External"/><Relationship Id="rId112" Type="http://schemas.openxmlformats.org/officeDocument/2006/relationships/hyperlink" Target="https://mobileonline.garant.ru/" TargetMode="External"/><Relationship Id="rId133" Type="http://schemas.openxmlformats.org/officeDocument/2006/relationships/hyperlink" Target="https://mobileonline.garant.ru/" TargetMode="External"/><Relationship Id="rId154" Type="http://schemas.openxmlformats.org/officeDocument/2006/relationships/hyperlink" Target="https://mobileonline.garant.ru/" TargetMode="External"/><Relationship Id="rId175" Type="http://schemas.openxmlformats.org/officeDocument/2006/relationships/hyperlink" Target="https://mobileonline.garant.ru/" TargetMode="External"/><Relationship Id="rId196" Type="http://schemas.openxmlformats.org/officeDocument/2006/relationships/hyperlink" Target="https://mobileonline.garant.ru/" TargetMode="External"/><Relationship Id="rId200" Type="http://schemas.openxmlformats.org/officeDocument/2006/relationships/hyperlink" Target="https://mobileonline.garant.ru/" TargetMode="External"/><Relationship Id="rId16" Type="http://schemas.openxmlformats.org/officeDocument/2006/relationships/hyperlink" Target="https://mobileonline.garant.ru/" TargetMode="External"/><Relationship Id="rId221" Type="http://schemas.openxmlformats.org/officeDocument/2006/relationships/hyperlink" Target="https://mobileonline.garant.ru/" TargetMode="External"/><Relationship Id="rId242" Type="http://schemas.openxmlformats.org/officeDocument/2006/relationships/hyperlink" Target="https://mobileonline.garant.ru/" TargetMode="External"/><Relationship Id="rId37" Type="http://schemas.openxmlformats.org/officeDocument/2006/relationships/hyperlink" Target="https://mobileonline.garant.ru/" TargetMode="External"/><Relationship Id="rId58" Type="http://schemas.openxmlformats.org/officeDocument/2006/relationships/hyperlink" Target="https://mobileonline.garant.ru/" TargetMode="External"/><Relationship Id="rId79" Type="http://schemas.openxmlformats.org/officeDocument/2006/relationships/hyperlink" Target="https://mobileonline.garant.ru/" TargetMode="External"/><Relationship Id="rId102" Type="http://schemas.openxmlformats.org/officeDocument/2006/relationships/hyperlink" Target="https://mobileonline.garant.ru/" TargetMode="External"/><Relationship Id="rId123" Type="http://schemas.openxmlformats.org/officeDocument/2006/relationships/hyperlink" Target="https://mobileonline.garant.ru/" TargetMode="External"/><Relationship Id="rId144" Type="http://schemas.openxmlformats.org/officeDocument/2006/relationships/hyperlink" Target="https://mobileonline.garant.ru/" TargetMode="External"/><Relationship Id="rId90" Type="http://schemas.openxmlformats.org/officeDocument/2006/relationships/hyperlink" Target="https://mobileonline.garant.ru/" TargetMode="External"/><Relationship Id="rId165" Type="http://schemas.openxmlformats.org/officeDocument/2006/relationships/hyperlink" Target="https://mobileonline.garant.ru/" TargetMode="External"/><Relationship Id="rId186" Type="http://schemas.openxmlformats.org/officeDocument/2006/relationships/hyperlink" Target="https://mobileonline.garant.ru/" TargetMode="External"/><Relationship Id="rId211" Type="http://schemas.openxmlformats.org/officeDocument/2006/relationships/hyperlink" Target="https://mobileonline.garant.ru/" TargetMode="External"/><Relationship Id="rId232" Type="http://schemas.openxmlformats.org/officeDocument/2006/relationships/hyperlink" Target="https://mobileonline.garant.ru/" TargetMode="External"/><Relationship Id="rId27" Type="http://schemas.openxmlformats.org/officeDocument/2006/relationships/hyperlink" Target="https://mobileonline.garant.ru/" TargetMode="External"/><Relationship Id="rId48" Type="http://schemas.openxmlformats.org/officeDocument/2006/relationships/hyperlink" Target="https://mobileonline.garant.ru/" TargetMode="External"/><Relationship Id="rId69" Type="http://schemas.openxmlformats.org/officeDocument/2006/relationships/hyperlink" Target="https://mobileonline.garant.ru/" TargetMode="External"/><Relationship Id="rId113" Type="http://schemas.openxmlformats.org/officeDocument/2006/relationships/hyperlink" Target="https://mobileonline.garant.ru/" TargetMode="External"/><Relationship Id="rId134" Type="http://schemas.openxmlformats.org/officeDocument/2006/relationships/hyperlink" Target="https://mobileonline.garant.ru/" TargetMode="External"/><Relationship Id="rId80" Type="http://schemas.openxmlformats.org/officeDocument/2006/relationships/hyperlink" Target="https://mobileonline.garant.ru/" TargetMode="External"/><Relationship Id="rId155" Type="http://schemas.openxmlformats.org/officeDocument/2006/relationships/hyperlink" Target="https://mobileonline.garant.ru/" TargetMode="External"/><Relationship Id="rId176" Type="http://schemas.openxmlformats.org/officeDocument/2006/relationships/hyperlink" Target="https://mobileonline.garant.ru/" TargetMode="External"/><Relationship Id="rId197" Type="http://schemas.openxmlformats.org/officeDocument/2006/relationships/hyperlink" Target="https://mobileonline.garant.ru/" TargetMode="External"/><Relationship Id="rId201" Type="http://schemas.openxmlformats.org/officeDocument/2006/relationships/hyperlink" Target="https://mobileonline.garant.ru/" TargetMode="External"/><Relationship Id="rId222" Type="http://schemas.openxmlformats.org/officeDocument/2006/relationships/hyperlink" Target="https://mobileonline.garant.ru/" TargetMode="External"/><Relationship Id="rId243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B0802-EBB5-4ED9-A48B-BA43745D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104</Pages>
  <Words>37712</Words>
  <Characters>214965</Characters>
  <Application>Microsoft Office Word</Application>
  <DocSecurity>0</DocSecurity>
  <Lines>1791</Lines>
  <Paragraphs>504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В. Дражнюк</dc:creator>
  <cp:keywords/>
  <dc:description/>
  <cp:lastModifiedBy>Смолкина И.А.</cp:lastModifiedBy>
  <cp:revision>345</cp:revision>
  <dcterms:created xsi:type="dcterms:W3CDTF">2019-08-26T06:57:00Z</dcterms:created>
  <dcterms:modified xsi:type="dcterms:W3CDTF">2020-10-08T13:11:00Z</dcterms:modified>
</cp:coreProperties>
</file>